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52B5" w14:textId="66DC1C66" w:rsidR="00146112" w:rsidRPr="005C444B" w:rsidRDefault="00000000" w:rsidP="00146112">
      <w:pPr>
        <w:pStyle w:val="Kop2"/>
        <w:pageBreakBefore/>
        <w:numPr>
          <w:ilvl w:val="1"/>
          <w:numId w:val="0"/>
        </w:numPr>
        <w:tabs>
          <w:tab w:val="num" w:pos="576"/>
        </w:tabs>
        <w:suppressAutoHyphens/>
        <w:ind w:left="576" w:hanging="576"/>
        <w:rPr>
          <w:rFonts w:cs="Arial"/>
          <w:i/>
          <w:sz w:val="24"/>
          <w:szCs w:val="24"/>
        </w:rPr>
      </w:pPr>
      <w:bookmarkStart w:id="0" w:name="_Toc507148225"/>
      <w:bookmarkStart w:id="1" w:name="_Toc508358065"/>
      <w:bookmarkStart w:id="2" w:name="_Hlk488925764"/>
      <w:r w:rsidRPr="005C444B">
        <w:rPr>
          <w:sz w:val="24"/>
          <w:szCs w:val="24"/>
        </w:rPr>
        <w:t>Klachtenreglement</w:t>
      </w:r>
      <w:bookmarkEnd w:id="0"/>
      <w:bookmarkEnd w:id="1"/>
      <w:r w:rsidRPr="005C444B">
        <w:rPr>
          <w:sz w:val="24"/>
          <w:szCs w:val="24"/>
        </w:rPr>
        <w:t xml:space="preserve"> </w:t>
      </w:r>
    </w:p>
    <w:p w14:paraId="146DC505"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i/>
          <w:color w:val="000000"/>
        </w:rPr>
        <w:t xml:space="preserve">Inhoudsopgave </w:t>
      </w:r>
    </w:p>
    <w:p w14:paraId="522C0D6F" w14:textId="1D73CFD4" w:rsidR="00146112" w:rsidRPr="005C444B" w:rsidRDefault="00000000" w:rsidP="00146112">
      <w:pPr>
        <w:spacing w:after="14" w:line="100" w:lineRule="atLeast"/>
        <w:rPr>
          <w:rFonts w:ascii="Arial Narrow" w:hAnsi="Arial Narrow" w:cs="Arial"/>
          <w:color w:val="000000"/>
        </w:rPr>
      </w:pPr>
      <w:r w:rsidRPr="005C444B">
        <w:rPr>
          <w:rFonts w:ascii="Arial Narrow" w:hAnsi="Arial Narrow" w:cs="Arial"/>
          <w:color w:val="000000"/>
        </w:rPr>
        <w:t xml:space="preserve">1. Definities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F691B">
        <w:rPr>
          <w:rFonts w:ascii="Arial Narrow" w:hAnsi="Arial Narrow" w:cs="Arial"/>
          <w:color w:val="000000"/>
        </w:rPr>
        <w:t>2</w:t>
      </w:r>
    </w:p>
    <w:p w14:paraId="7F0C3323" w14:textId="32F55AED" w:rsidR="00146112" w:rsidRPr="005C444B" w:rsidRDefault="00000000" w:rsidP="00146112">
      <w:pPr>
        <w:spacing w:after="14" w:line="100" w:lineRule="atLeast"/>
        <w:rPr>
          <w:rFonts w:ascii="Arial Narrow" w:hAnsi="Arial Narrow" w:cs="Arial"/>
          <w:color w:val="000000"/>
        </w:rPr>
      </w:pPr>
      <w:r w:rsidRPr="005C444B">
        <w:rPr>
          <w:rFonts w:ascii="Arial Narrow" w:hAnsi="Arial Narrow" w:cs="Arial"/>
          <w:color w:val="000000"/>
        </w:rPr>
        <w:t xml:space="preserve">2. Procedure voor behandeling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F691B">
        <w:rPr>
          <w:rFonts w:ascii="Arial Narrow" w:hAnsi="Arial Narrow" w:cs="Arial"/>
          <w:color w:val="000000"/>
        </w:rPr>
        <w:t>3</w:t>
      </w:r>
    </w:p>
    <w:p w14:paraId="1212C16D" w14:textId="450E9B75" w:rsidR="00146112" w:rsidRPr="005C444B" w:rsidRDefault="00000000" w:rsidP="00146112">
      <w:pPr>
        <w:spacing w:after="14" w:line="100" w:lineRule="atLeast"/>
        <w:rPr>
          <w:rFonts w:ascii="Arial Narrow" w:hAnsi="Arial Narrow" w:cs="Arial"/>
          <w:color w:val="000000"/>
        </w:rPr>
      </w:pPr>
      <w:r w:rsidRPr="005C444B">
        <w:rPr>
          <w:rFonts w:ascii="Arial Narrow" w:hAnsi="Arial Narrow" w:cs="Arial"/>
          <w:color w:val="000000"/>
        </w:rPr>
        <w:t xml:space="preserve">3. Geschilleninstantie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F691B">
        <w:rPr>
          <w:rFonts w:ascii="Arial Narrow" w:hAnsi="Arial Narrow" w:cs="Arial"/>
          <w:color w:val="000000"/>
        </w:rPr>
        <w:t>4</w:t>
      </w:r>
    </w:p>
    <w:p w14:paraId="749321E0" w14:textId="205D53AA" w:rsidR="00146112" w:rsidRPr="005C444B" w:rsidRDefault="00000000" w:rsidP="00146112">
      <w:pPr>
        <w:spacing w:after="0" w:line="100" w:lineRule="atLeast"/>
        <w:rPr>
          <w:rFonts w:ascii="Arial Narrow" w:hAnsi="Arial Narrow" w:cs="Arial"/>
          <w:b/>
          <w:bCs/>
          <w:color w:val="000000"/>
        </w:rPr>
      </w:pPr>
      <w:r w:rsidRPr="005C444B">
        <w:rPr>
          <w:rFonts w:ascii="Arial Narrow" w:hAnsi="Arial Narrow" w:cs="Arial"/>
          <w:color w:val="000000"/>
        </w:rPr>
        <w:t xml:space="preserve">4. Algemene bepalingen </w:t>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r>
      <w:r w:rsidRPr="005C444B">
        <w:rPr>
          <w:rFonts w:ascii="Arial Narrow" w:hAnsi="Arial Narrow" w:cs="Arial"/>
          <w:color w:val="000000"/>
        </w:rPr>
        <w:tab/>
        <w:t>blz.</w:t>
      </w:r>
      <w:r w:rsidR="00DF691B">
        <w:rPr>
          <w:rFonts w:ascii="Arial Narrow" w:hAnsi="Arial Narrow" w:cs="Arial"/>
          <w:color w:val="000000"/>
        </w:rPr>
        <w:t>4</w:t>
      </w:r>
    </w:p>
    <w:p w14:paraId="4B877FD1" w14:textId="77777777" w:rsidR="00146112" w:rsidRPr="005C444B" w:rsidRDefault="00146112" w:rsidP="00146112">
      <w:pPr>
        <w:rPr>
          <w:rFonts w:ascii="Arial Narrow" w:hAnsi="Arial Narrow" w:cs="Arial"/>
          <w:b/>
          <w:bCs/>
          <w:color w:val="000000"/>
        </w:rPr>
      </w:pPr>
    </w:p>
    <w:p w14:paraId="283F4F11" w14:textId="77777777" w:rsidR="00146112" w:rsidRPr="005C444B" w:rsidRDefault="00146112" w:rsidP="00146112">
      <w:pPr>
        <w:rPr>
          <w:rFonts w:ascii="Arial Narrow" w:hAnsi="Arial Narrow" w:cs="Arial"/>
          <w:b/>
          <w:bCs/>
          <w:color w:val="000000"/>
        </w:rPr>
      </w:pPr>
    </w:p>
    <w:p w14:paraId="1FC9065C" w14:textId="77777777" w:rsidR="00146112" w:rsidRPr="005C444B" w:rsidRDefault="00000000" w:rsidP="00146112">
      <w:pPr>
        <w:pageBreakBefore/>
        <w:spacing w:after="0" w:line="100" w:lineRule="atLeast"/>
        <w:rPr>
          <w:rFonts w:ascii="Arial Narrow" w:hAnsi="Arial Narrow" w:cs="Arial"/>
          <w:color w:val="000000"/>
        </w:rPr>
      </w:pPr>
      <w:r w:rsidRPr="005C444B">
        <w:rPr>
          <w:rFonts w:ascii="Arial Narrow" w:hAnsi="Arial Narrow" w:cs="Arial"/>
          <w:b/>
          <w:bCs/>
          <w:color w:val="000000"/>
        </w:rPr>
        <w:lastRenderedPageBreak/>
        <w:t xml:space="preserve">Definities </w:t>
      </w:r>
    </w:p>
    <w:p w14:paraId="7E05C053" w14:textId="77777777" w:rsidR="00146112" w:rsidRPr="005C444B" w:rsidRDefault="00146112" w:rsidP="00146112">
      <w:pPr>
        <w:spacing w:after="0" w:line="100" w:lineRule="atLeast"/>
        <w:rPr>
          <w:rFonts w:ascii="Arial Narrow" w:hAnsi="Arial Narrow" w:cs="Arial"/>
          <w:color w:val="000000"/>
        </w:rPr>
      </w:pPr>
    </w:p>
    <w:p w14:paraId="3DB0263D" w14:textId="77777777" w:rsidR="00146112" w:rsidRPr="005C444B" w:rsidRDefault="00000000" w:rsidP="00146112">
      <w:pPr>
        <w:spacing w:after="0" w:line="100" w:lineRule="atLeast"/>
        <w:rPr>
          <w:rFonts w:ascii="Arial Narrow" w:hAnsi="Arial Narrow" w:cs="Arial"/>
          <w:iCs/>
          <w:color w:val="000000"/>
        </w:rPr>
      </w:pPr>
      <w:r w:rsidRPr="005C444B">
        <w:rPr>
          <w:rFonts w:ascii="Arial Narrow" w:hAnsi="Arial Narrow" w:cs="Arial"/>
          <w:color w:val="000000"/>
        </w:rPr>
        <w:t xml:space="preserve">Artikel 1.1. De organisatie </w:t>
      </w:r>
    </w:p>
    <w:p w14:paraId="29B7D631"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iCs/>
          <w:color w:val="000000"/>
        </w:rPr>
        <w:t>Thuiszorg Hart voor Nederland</w:t>
      </w:r>
      <w:r w:rsidRPr="005C444B">
        <w:rPr>
          <w:rFonts w:ascii="Arial Narrow" w:hAnsi="Arial Narrow" w:cs="Arial"/>
          <w:color w:val="000000"/>
        </w:rPr>
        <w:t xml:space="preserve">, lid van BTN. </w:t>
      </w:r>
    </w:p>
    <w:p w14:paraId="0CA0DC16" w14:textId="77777777" w:rsidR="00146112" w:rsidRPr="005C444B" w:rsidRDefault="00146112" w:rsidP="00146112">
      <w:pPr>
        <w:spacing w:after="0" w:line="100" w:lineRule="atLeast"/>
        <w:rPr>
          <w:rFonts w:ascii="Arial Narrow" w:hAnsi="Arial Narrow" w:cs="Arial"/>
          <w:color w:val="000000"/>
        </w:rPr>
      </w:pPr>
    </w:p>
    <w:p w14:paraId="1227FA02"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1.2. Cliënt </w:t>
      </w:r>
    </w:p>
    <w:p w14:paraId="22AED32E"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Een natuurlijke persoon die (na)zorg of maatschappelijke ondersteuning vraagt of aan wie zorg wordt verleend. </w:t>
      </w:r>
    </w:p>
    <w:p w14:paraId="27E844E2" w14:textId="77777777" w:rsidR="00146112" w:rsidRPr="005C444B" w:rsidRDefault="00146112" w:rsidP="00146112">
      <w:pPr>
        <w:spacing w:after="0" w:line="100" w:lineRule="atLeast"/>
        <w:rPr>
          <w:rFonts w:ascii="Arial Narrow" w:hAnsi="Arial Narrow" w:cs="Arial"/>
          <w:color w:val="000000"/>
        </w:rPr>
      </w:pPr>
    </w:p>
    <w:p w14:paraId="14A75C49"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1.3. Klacht </w:t>
      </w:r>
    </w:p>
    <w:p w14:paraId="738C0940"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Uiting van onvrede over een gedraging </w:t>
      </w:r>
      <w:proofErr w:type="gramStart"/>
      <w:r w:rsidRPr="005C444B">
        <w:rPr>
          <w:rFonts w:ascii="Arial Narrow" w:hAnsi="Arial Narrow" w:cs="Arial"/>
          <w:color w:val="000000"/>
        </w:rPr>
        <w:t>jegens</w:t>
      </w:r>
      <w:proofErr w:type="gramEnd"/>
      <w:r w:rsidRPr="005C444B">
        <w:rPr>
          <w:rFonts w:ascii="Arial Narrow" w:hAnsi="Arial Narrow" w:cs="Arial"/>
          <w:color w:val="000000"/>
        </w:rPr>
        <w:t xml:space="preserve"> de cliënt, een handeling, of het nalaten daarvan, alsmede over het nemen van een besluit, dat gevolgen heeft voor een cliënt, door de zorgaanbieder of door een persoon die voor de zorgaanbieder werkzaam is. </w:t>
      </w:r>
    </w:p>
    <w:p w14:paraId="5E4BC6F2"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Verder kan over de weigering van de zorgaanbieder om een persoon in het kader van de zorgverlening als vertegenwoordiger van een cliënt te beschouwen, door die persoon schriftelijk een klacht worden ingediend. </w:t>
      </w:r>
    </w:p>
    <w:p w14:paraId="1C1C24EE" w14:textId="77777777" w:rsidR="00146112" w:rsidRPr="005C444B" w:rsidRDefault="00146112" w:rsidP="00146112">
      <w:pPr>
        <w:spacing w:after="0" w:line="100" w:lineRule="atLeast"/>
        <w:rPr>
          <w:rFonts w:ascii="Arial Narrow" w:hAnsi="Arial Narrow" w:cs="Arial"/>
          <w:color w:val="000000"/>
        </w:rPr>
      </w:pPr>
    </w:p>
    <w:p w14:paraId="7EC19154"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1.4. Klager </w:t>
      </w:r>
    </w:p>
    <w:p w14:paraId="62F13FAC"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De persoon die een klacht heeft ingediend. Behalve de cliënt, kan dat ook een nabestaande van de overleden cliënt dan wel een vertegenwoordiger van de cliënt zijn. </w:t>
      </w:r>
    </w:p>
    <w:p w14:paraId="5C248293" w14:textId="77777777" w:rsidR="00146112" w:rsidRPr="005C444B" w:rsidRDefault="00146112" w:rsidP="00146112">
      <w:pPr>
        <w:spacing w:after="0" w:line="100" w:lineRule="atLeast"/>
        <w:rPr>
          <w:rFonts w:ascii="Arial Narrow" w:hAnsi="Arial Narrow" w:cs="Arial"/>
          <w:color w:val="000000"/>
        </w:rPr>
      </w:pPr>
    </w:p>
    <w:p w14:paraId="7FB21A1D"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1.5. Nabestaande </w:t>
      </w:r>
    </w:p>
    <w:p w14:paraId="6EA0CD22"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 de niet van tafel en bed gescheiden echtgenoot en de geregistreerde partner van de overledene; </w:t>
      </w:r>
    </w:p>
    <w:p w14:paraId="29EA8245"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b. andere bloed- of aanverwanten van de overledene, mits deze </w:t>
      </w:r>
      <w:proofErr w:type="gramStart"/>
      <w:r w:rsidRPr="005C444B">
        <w:rPr>
          <w:rFonts w:ascii="Arial Narrow" w:hAnsi="Arial Narrow" w:cs="Arial"/>
          <w:color w:val="000000"/>
        </w:rPr>
        <w:t>reeds</w:t>
      </w:r>
      <w:proofErr w:type="gramEnd"/>
      <w:r w:rsidRPr="005C444B">
        <w:rPr>
          <w:rFonts w:ascii="Arial Narrow" w:hAnsi="Arial Narrow" w:cs="Arial"/>
          <w:color w:val="000000"/>
        </w:rPr>
        <w:t xml:space="preserve"> ten tijde van het overlijden geheel of ten dele in hun levensonderhoud voorzag of daartoe krachtens rechterlijke uit spraak verplicht was; </w:t>
      </w:r>
    </w:p>
    <w:p w14:paraId="249460B8"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c. degene die </w:t>
      </w:r>
      <w:proofErr w:type="gramStart"/>
      <w:r w:rsidRPr="005C444B">
        <w:rPr>
          <w:rFonts w:ascii="Arial Narrow" w:hAnsi="Arial Narrow" w:cs="Arial"/>
          <w:color w:val="000000"/>
        </w:rPr>
        <w:t>reeds</w:t>
      </w:r>
      <w:proofErr w:type="gramEnd"/>
      <w:r w:rsidRPr="005C444B">
        <w:rPr>
          <w:rFonts w:ascii="Arial Narrow" w:hAnsi="Arial Narrow" w:cs="Arial"/>
          <w:color w:val="000000"/>
        </w:rPr>
        <w:t xml:space="preserve"> vóór de gebeurtenis waarop de aansprakelijkheid berust, met de overledene in gezinsverband samenwoonde en in wier levensonderhoud hij geheel of voor een groot deel voorzag, voor zover aannemelijk is dat een en ander zonder het overlijden zou zijn voortgezet; </w:t>
      </w:r>
    </w:p>
    <w:p w14:paraId="6B4F298A"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d. degene die met de overledene in gezinsverband samenwoonde en in wiens levensonderhoud de overledene bijdroeg door het doen van de gemeenschappelijke huishouding; </w:t>
      </w:r>
    </w:p>
    <w:p w14:paraId="56F983E6"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e. bloedverwanten van de overledene in de eerste graad en in de tweede graad in de zijlijn; </w:t>
      </w:r>
    </w:p>
    <w:p w14:paraId="3D45F6A1" w14:textId="77777777" w:rsidR="00146112" w:rsidRPr="005C444B" w:rsidRDefault="00146112" w:rsidP="00146112">
      <w:pPr>
        <w:spacing w:after="0" w:line="100" w:lineRule="atLeast"/>
        <w:rPr>
          <w:rFonts w:ascii="Arial Narrow" w:hAnsi="Arial Narrow" w:cs="Arial"/>
          <w:color w:val="000000"/>
        </w:rPr>
      </w:pPr>
    </w:p>
    <w:p w14:paraId="401363CB"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1.6. Geschillencommissie </w:t>
      </w:r>
    </w:p>
    <w:p w14:paraId="42E82C67" w14:textId="77777777" w:rsidR="00146112" w:rsidRPr="005C444B" w:rsidRDefault="00000000" w:rsidP="00146112">
      <w:pPr>
        <w:spacing w:after="0" w:line="100" w:lineRule="atLeast"/>
        <w:rPr>
          <w:rFonts w:ascii="Arial Narrow" w:hAnsi="Arial Narrow"/>
        </w:rPr>
      </w:pPr>
      <w:r w:rsidRPr="005C444B">
        <w:rPr>
          <w:rFonts w:ascii="Arial Narrow" w:hAnsi="Arial Narrow" w:cs="Arial"/>
          <w:color w:val="000000"/>
        </w:rPr>
        <w:t xml:space="preserve">De instantie zoals bedoeld in art. 18 e.v. van de Wet kwaliteit, klachten en geschillen zorg. </w:t>
      </w:r>
      <w:r w:rsidRPr="005C444B">
        <w:rPr>
          <w:rFonts w:ascii="Arial Narrow" w:hAnsi="Arial Narrow" w:cs="Arial"/>
          <w:iCs/>
          <w:color w:val="000000"/>
        </w:rPr>
        <w:t xml:space="preserve">Thuiszorg Hart voor Nederland </w:t>
      </w:r>
      <w:r w:rsidRPr="005C444B">
        <w:rPr>
          <w:rFonts w:ascii="Arial Narrow" w:hAnsi="Arial Narrow" w:cs="Arial"/>
          <w:color w:val="000000"/>
        </w:rPr>
        <w:t>is aangesloten bij de stichting Zorggeschil:</w:t>
      </w:r>
    </w:p>
    <w:p w14:paraId="5FFC3419" w14:textId="77777777" w:rsidR="00146112" w:rsidRPr="005C444B" w:rsidRDefault="00000000" w:rsidP="00146112">
      <w:pPr>
        <w:spacing w:after="0"/>
        <w:rPr>
          <w:rFonts w:ascii="Arial Narrow" w:hAnsi="Arial Narrow"/>
        </w:rPr>
      </w:pPr>
      <w:r w:rsidRPr="005C444B">
        <w:rPr>
          <w:rFonts w:ascii="Arial Narrow" w:hAnsi="Arial Narrow"/>
        </w:rPr>
        <w:t>Adres</w:t>
      </w:r>
      <w:r w:rsidRPr="005C444B">
        <w:rPr>
          <w:rFonts w:ascii="Arial Narrow" w:hAnsi="Arial Narrow"/>
        </w:rPr>
        <w:tab/>
      </w:r>
      <w:r w:rsidRPr="005C444B">
        <w:rPr>
          <w:rFonts w:ascii="Arial Narrow" w:hAnsi="Arial Narrow"/>
        </w:rPr>
        <w:tab/>
        <w:t>De Meenthe 6</w:t>
      </w:r>
      <w:r w:rsidRPr="005C444B">
        <w:rPr>
          <w:rFonts w:ascii="Arial Narrow" w:hAnsi="Arial Narrow"/>
        </w:rPr>
        <w:br/>
        <w:t xml:space="preserve"> </w:t>
      </w:r>
      <w:r w:rsidRPr="005C444B">
        <w:rPr>
          <w:rFonts w:ascii="Arial Narrow" w:hAnsi="Arial Narrow"/>
        </w:rPr>
        <w:tab/>
      </w:r>
      <w:r w:rsidRPr="005C444B">
        <w:rPr>
          <w:rFonts w:ascii="Arial Narrow" w:hAnsi="Arial Narrow"/>
        </w:rPr>
        <w:tab/>
        <w:t>8471 ZP Wolvega</w:t>
      </w:r>
    </w:p>
    <w:p w14:paraId="69678443" w14:textId="77777777" w:rsidR="00146112" w:rsidRPr="005C444B" w:rsidRDefault="00000000" w:rsidP="00146112">
      <w:pPr>
        <w:spacing w:after="0"/>
        <w:rPr>
          <w:rFonts w:ascii="Arial Narrow" w:hAnsi="Arial Narrow" w:cs="Arial"/>
          <w:color w:val="000000"/>
        </w:rPr>
      </w:pPr>
      <w:r w:rsidRPr="005C444B">
        <w:rPr>
          <w:rFonts w:ascii="Arial Narrow" w:hAnsi="Arial Narrow"/>
        </w:rPr>
        <w:t>Telefoon: </w:t>
      </w:r>
      <w:r w:rsidRPr="005C444B">
        <w:rPr>
          <w:rFonts w:ascii="Arial Narrow" w:hAnsi="Arial Narrow"/>
        </w:rPr>
        <w:tab/>
        <w:t>0561 618711 (Quasir)</w:t>
      </w:r>
      <w:r w:rsidRPr="005C444B">
        <w:rPr>
          <w:rFonts w:ascii="Arial Narrow" w:hAnsi="Arial Narrow"/>
        </w:rPr>
        <w:br/>
      </w:r>
      <w:proofErr w:type="gramStart"/>
      <w:r w:rsidRPr="005C444B">
        <w:rPr>
          <w:rFonts w:ascii="Arial Narrow" w:hAnsi="Arial Narrow"/>
        </w:rPr>
        <w:t xml:space="preserve">E-mail  </w:t>
      </w:r>
      <w:r w:rsidRPr="005C444B">
        <w:rPr>
          <w:rFonts w:ascii="Arial Narrow" w:hAnsi="Arial Narrow"/>
        </w:rPr>
        <w:tab/>
      </w:r>
      <w:proofErr w:type="gramEnd"/>
      <w:r w:rsidRPr="005C444B">
        <w:rPr>
          <w:rFonts w:ascii="Arial Narrow" w:hAnsi="Arial Narrow"/>
        </w:rPr>
        <w:tab/>
      </w:r>
      <w:hyperlink r:id="rId8" w:history="1">
        <w:r w:rsidR="00B3350A" w:rsidRPr="005C444B">
          <w:rPr>
            <w:rStyle w:val="Hyperlink"/>
            <w:rFonts w:ascii="Arial Narrow" w:hAnsi="Arial Narrow" w:cs="Arial"/>
          </w:rPr>
          <w:t>info@zorggeschil.nl</w:t>
        </w:r>
      </w:hyperlink>
      <w:r w:rsidR="00B3350A" w:rsidRPr="005C444B">
        <w:rPr>
          <w:rFonts w:ascii="Arial Narrow" w:hAnsi="Arial Narrow" w:cs="Arial"/>
        </w:rPr>
        <w:t xml:space="preserve"> </w:t>
      </w:r>
      <w:r w:rsidR="00B3350A" w:rsidRPr="005C444B">
        <w:rPr>
          <w:rStyle w:val="Hyperlink"/>
          <w:rFonts w:ascii="Arial Narrow" w:hAnsi="Arial Narrow" w:cs="Arial"/>
          <w:color w:val="00000A"/>
        </w:rPr>
        <w:t xml:space="preserve">  </w:t>
      </w:r>
      <w:r w:rsidRPr="005C444B">
        <w:rPr>
          <w:rFonts w:ascii="Arial Narrow" w:hAnsi="Arial Narrow"/>
        </w:rPr>
        <w:t xml:space="preserve"> </w:t>
      </w:r>
      <w:r w:rsidRPr="005C444B">
        <w:rPr>
          <w:rFonts w:ascii="Arial Narrow" w:hAnsi="Arial Narrow"/>
        </w:rPr>
        <w:br/>
        <w:t>Websites:</w:t>
      </w:r>
      <w:r w:rsidRPr="005C444B">
        <w:rPr>
          <w:rFonts w:ascii="Arial Narrow" w:hAnsi="Arial Narrow"/>
        </w:rPr>
        <w:tab/>
      </w:r>
      <w:hyperlink r:id="rId9" w:history="1">
        <w:r w:rsidR="00B3350A" w:rsidRPr="005C444B">
          <w:rPr>
            <w:rStyle w:val="Hyperlink"/>
            <w:rFonts w:ascii="Arial Narrow" w:hAnsi="Arial Narrow" w:cs="Arial"/>
          </w:rPr>
          <w:t>www.zorggeschil.nl</w:t>
        </w:r>
      </w:hyperlink>
      <w:r w:rsidR="00B3350A" w:rsidRPr="005C444B">
        <w:rPr>
          <w:rStyle w:val="Hyperlink"/>
          <w:rFonts w:ascii="Arial Narrow" w:hAnsi="Arial Narrow" w:cs="Arial"/>
          <w:color w:val="00000A"/>
        </w:rPr>
        <w:t xml:space="preserve"> </w:t>
      </w:r>
      <w:r w:rsidR="00E02177" w:rsidRPr="005C444B">
        <w:rPr>
          <w:rStyle w:val="Hyperlink"/>
          <w:rFonts w:ascii="Arial Narrow" w:hAnsi="Arial Narrow" w:cs="Arial"/>
          <w:color w:val="00000A"/>
        </w:rPr>
        <w:t xml:space="preserve"> </w:t>
      </w:r>
      <w:r w:rsidRPr="005C444B">
        <w:rPr>
          <w:rFonts w:ascii="Arial Narrow" w:hAnsi="Arial Narrow"/>
        </w:rPr>
        <w:t xml:space="preserve"> </w:t>
      </w:r>
    </w:p>
    <w:p w14:paraId="4349EEBB" w14:textId="77777777" w:rsidR="00146112" w:rsidRPr="005C444B" w:rsidRDefault="00146112" w:rsidP="00146112">
      <w:pPr>
        <w:spacing w:after="0" w:line="100" w:lineRule="atLeast"/>
        <w:rPr>
          <w:rFonts w:ascii="Arial Narrow" w:hAnsi="Arial Narrow" w:cs="Arial"/>
          <w:color w:val="000000"/>
        </w:rPr>
      </w:pPr>
    </w:p>
    <w:p w14:paraId="06586776" w14:textId="77777777" w:rsidR="00146112" w:rsidRPr="005C444B" w:rsidRDefault="00146112" w:rsidP="00146112">
      <w:pPr>
        <w:spacing w:after="0" w:line="100" w:lineRule="atLeast"/>
        <w:rPr>
          <w:rFonts w:ascii="Arial Narrow" w:hAnsi="Arial Narrow" w:cs="Arial"/>
          <w:color w:val="000000"/>
        </w:rPr>
      </w:pPr>
    </w:p>
    <w:p w14:paraId="0885C016" w14:textId="77777777" w:rsidR="00146112" w:rsidRPr="005C444B" w:rsidRDefault="00146112" w:rsidP="00146112">
      <w:pPr>
        <w:rPr>
          <w:rFonts w:ascii="Arial Narrow" w:hAnsi="Arial Narrow" w:cs="Arial"/>
          <w:b/>
          <w:bCs/>
          <w:color w:val="000000"/>
        </w:rPr>
      </w:pPr>
    </w:p>
    <w:p w14:paraId="0E26B189" w14:textId="77777777" w:rsidR="00146112" w:rsidRPr="005C444B" w:rsidRDefault="00000000" w:rsidP="00146112">
      <w:pPr>
        <w:pageBreakBefore/>
        <w:spacing w:after="0" w:line="100" w:lineRule="atLeast"/>
        <w:rPr>
          <w:rFonts w:ascii="Arial Narrow" w:hAnsi="Arial Narrow" w:cs="Arial"/>
          <w:color w:val="000000"/>
        </w:rPr>
      </w:pPr>
      <w:r w:rsidRPr="005C444B">
        <w:rPr>
          <w:rFonts w:ascii="Arial Narrow" w:hAnsi="Arial Narrow" w:cs="Arial"/>
          <w:b/>
          <w:bCs/>
          <w:color w:val="000000"/>
        </w:rPr>
        <w:lastRenderedPageBreak/>
        <w:t>Procedure voor behandeling</w:t>
      </w:r>
    </w:p>
    <w:p w14:paraId="7D758851" w14:textId="77777777" w:rsidR="00146112" w:rsidRPr="005C444B" w:rsidRDefault="00146112" w:rsidP="00146112">
      <w:pPr>
        <w:spacing w:after="0" w:line="100" w:lineRule="atLeast"/>
        <w:rPr>
          <w:rFonts w:ascii="Arial Narrow" w:hAnsi="Arial Narrow" w:cs="Arial"/>
          <w:color w:val="000000"/>
        </w:rPr>
      </w:pPr>
    </w:p>
    <w:p w14:paraId="20FB8A6E"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Artikel 2. Aanmelding van een klacht </w:t>
      </w:r>
    </w:p>
    <w:p w14:paraId="6CFA734D"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 xml:space="preserve">Een klager kan een klacht indienen tot 1 jaar na het plaatsvinden van het feit of de gebeurtenis waarover geklaagd wordt. In bijzondere gevallen kan een klacht over een feit of gebeurtenis die langer dan een jaar geleden heeft plaatsgevonden in behandeling worden genomen, </w:t>
      </w:r>
      <w:proofErr w:type="gramStart"/>
      <w:r w:rsidRPr="005C444B">
        <w:rPr>
          <w:rFonts w:ascii="Arial Narrow" w:hAnsi="Arial Narrow" w:cs="Arial"/>
          <w:color w:val="000000"/>
        </w:rPr>
        <w:t>indien</w:t>
      </w:r>
      <w:proofErr w:type="gramEnd"/>
      <w:r w:rsidRPr="005C444B">
        <w:rPr>
          <w:rFonts w:ascii="Arial Narrow" w:hAnsi="Arial Narrow" w:cs="Arial"/>
          <w:color w:val="000000"/>
        </w:rPr>
        <w:t xml:space="preserve"> het feit of de gebeurtenis later aan de klager bekend is geworden. </w:t>
      </w:r>
    </w:p>
    <w:p w14:paraId="5F264CE7" w14:textId="77777777" w:rsidR="00146112" w:rsidRPr="005C444B" w:rsidRDefault="00146112" w:rsidP="00146112">
      <w:pPr>
        <w:spacing w:after="0" w:line="100" w:lineRule="atLeast"/>
        <w:rPr>
          <w:rFonts w:ascii="Arial Narrow" w:hAnsi="Arial Narrow" w:cs="Arial"/>
          <w:color w:val="000000"/>
        </w:rPr>
      </w:pPr>
    </w:p>
    <w:p w14:paraId="5B61248A" w14:textId="77777777" w:rsidR="00146112" w:rsidRPr="005C444B" w:rsidRDefault="00000000" w:rsidP="00146112">
      <w:pPr>
        <w:spacing w:after="0" w:line="100" w:lineRule="atLeast"/>
        <w:rPr>
          <w:rFonts w:ascii="Arial Narrow" w:hAnsi="Arial Narrow" w:cs="Arial"/>
          <w:color w:val="000000"/>
        </w:rPr>
      </w:pPr>
      <w:r w:rsidRPr="005C444B">
        <w:rPr>
          <w:rFonts w:ascii="Arial Narrow" w:hAnsi="Arial Narrow" w:cs="Arial"/>
          <w:color w:val="000000"/>
        </w:rPr>
        <w:t>Artikel 3. Hoe een klacht wordt ingediend</w:t>
      </w:r>
    </w:p>
    <w:p w14:paraId="38C3AE2E" w14:textId="77777777" w:rsidR="00146112" w:rsidRPr="005C444B" w:rsidRDefault="00000000" w:rsidP="00F92E73">
      <w:pPr>
        <w:spacing w:after="0" w:line="100" w:lineRule="atLeast"/>
        <w:rPr>
          <w:rFonts w:ascii="Arial Narrow" w:hAnsi="Arial Narrow" w:cs="Arial"/>
          <w:color w:val="000000"/>
        </w:rPr>
      </w:pPr>
      <w:r w:rsidRPr="005C444B">
        <w:rPr>
          <w:rFonts w:ascii="Arial Narrow" w:hAnsi="Arial Narrow" w:cs="Arial"/>
          <w:color w:val="000000"/>
        </w:rPr>
        <w:t xml:space="preserve">Een klacht kan persoonlijk, telefonisch, schriftelijk, via de </w:t>
      </w:r>
      <w:hyperlink r:id="rId10" w:history="1">
        <w:r w:rsidRPr="005C444B">
          <w:rPr>
            <w:rStyle w:val="Hyperlink"/>
            <w:rFonts w:ascii="Arial Narrow" w:hAnsi="Arial Narrow" w:cs="Arial"/>
          </w:rPr>
          <w:t>website</w:t>
        </w:r>
      </w:hyperlink>
      <w:r w:rsidRPr="005C444B">
        <w:rPr>
          <w:rFonts w:ascii="Arial Narrow" w:hAnsi="Arial Narrow" w:cs="Arial"/>
          <w:color w:val="000000"/>
        </w:rPr>
        <w:t xml:space="preserve"> of via e-mail worden geuit. Voor het indienen van een klacht bij de geschillencommissie zie het reglement van de commissie op</w:t>
      </w:r>
      <w:r w:rsidR="00B3350A" w:rsidRPr="005C444B">
        <w:t xml:space="preserve"> </w:t>
      </w:r>
      <w:hyperlink r:id="rId11" w:history="1">
        <w:r w:rsidR="00B3350A" w:rsidRPr="005C444B">
          <w:rPr>
            <w:rStyle w:val="Hyperlink"/>
            <w:rFonts w:ascii="Arial Narrow" w:hAnsi="Arial Narrow"/>
          </w:rPr>
          <w:t>www.zorggeschil.nl</w:t>
        </w:r>
      </w:hyperlink>
      <w:r w:rsidRPr="005C444B">
        <w:rPr>
          <w:rFonts w:ascii="Arial Narrow" w:hAnsi="Arial Narrow" w:cs="Arial"/>
          <w:color w:val="000000"/>
        </w:rPr>
        <w:t xml:space="preserve">. De indiener van de klacht wordt door </w:t>
      </w:r>
      <w:r w:rsidRPr="005C444B">
        <w:rPr>
          <w:rFonts w:ascii="Arial Narrow" w:hAnsi="Arial Narrow" w:cs="Arial"/>
          <w:iCs/>
          <w:color w:val="000000"/>
        </w:rPr>
        <w:t xml:space="preserve">Thuiszorg Hart voor Nederland </w:t>
      </w:r>
      <w:r w:rsidRPr="005C444B">
        <w:rPr>
          <w:rFonts w:ascii="Arial Narrow" w:hAnsi="Arial Narrow" w:cs="Arial"/>
          <w:color w:val="000000"/>
        </w:rPr>
        <w:t>regelmatig geïnformeerd over de voortgang van de behandeling.</w:t>
      </w:r>
    </w:p>
    <w:p w14:paraId="45FDF1B4" w14:textId="77777777" w:rsidR="00146112" w:rsidRPr="005C444B" w:rsidRDefault="00146112" w:rsidP="00146112">
      <w:pPr>
        <w:spacing w:after="0"/>
        <w:rPr>
          <w:rFonts w:ascii="Arial Narrow" w:hAnsi="Arial Narrow" w:cs="Arial"/>
          <w:color w:val="000000"/>
        </w:rPr>
      </w:pPr>
    </w:p>
    <w:p w14:paraId="3A2E5BCF" w14:textId="77777777" w:rsidR="00146112" w:rsidRPr="005C444B" w:rsidRDefault="00000000" w:rsidP="00146112">
      <w:pPr>
        <w:spacing w:after="0"/>
        <w:rPr>
          <w:rFonts w:ascii="Arial Narrow" w:hAnsi="Arial Narrow"/>
        </w:rPr>
      </w:pPr>
      <w:r w:rsidRPr="005C444B">
        <w:rPr>
          <w:rFonts w:ascii="Arial Narrow" w:hAnsi="Arial Narrow"/>
        </w:rPr>
        <w:t>Artikel 4. De medewerker en diens leidinggevende</w:t>
      </w:r>
    </w:p>
    <w:p w14:paraId="1F84F0BD"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Een medewerker stelt degene die tegenover hem een klacht over hem heeft geuit in de gelegenheid om de klacht met hem te bespreken. De medewerker betrekt anderen bij het gesprek als dit bevorderlijk is voor de goede afhandeling van de klacht en als degene die de klacht heeft ingediend daartegen geen bezwaar maakt.</w:t>
      </w:r>
    </w:p>
    <w:p w14:paraId="4A1442A6"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t>Medewerkers maken degene die een klacht heeft geuit zo nodig attent op de klachtenregeling en de klachtenfunctionaris.</w:t>
      </w:r>
    </w:p>
    <w:p w14:paraId="064DB8CB" w14:textId="77777777" w:rsidR="00146112" w:rsidRPr="005C444B" w:rsidRDefault="00000000" w:rsidP="00146112">
      <w:pPr>
        <w:spacing w:after="0"/>
        <w:ind w:left="720" w:hanging="720"/>
        <w:rPr>
          <w:rFonts w:ascii="Arial Narrow" w:hAnsi="Arial Narrow"/>
        </w:rPr>
      </w:pPr>
      <w:r w:rsidRPr="005C444B">
        <w:rPr>
          <w:rFonts w:ascii="Arial Narrow" w:hAnsi="Arial Narrow"/>
        </w:rPr>
        <w:t>3.</w:t>
      </w:r>
      <w:r w:rsidRPr="005C444B">
        <w:rPr>
          <w:rFonts w:ascii="Arial Narrow" w:hAnsi="Arial Narrow"/>
        </w:rPr>
        <w:tab/>
        <w:t>Medewerkers bespreken klachten in het team waarvan zij deel uitmaken met als doel herhaling van klachten te voorkomen.</w:t>
      </w:r>
    </w:p>
    <w:p w14:paraId="6EB6F918" w14:textId="77777777" w:rsidR="00146112" w:rsidRPr="005C444B" w:rsidRDefault="00000000" w:rsidP="00146112">
      <w:pPr>
        <w:spacing w:after="0"/>
        <w:ind w:left="720" w:hanging="720"/>
        <w:rPr>
          <w:rFonts w:ascii="Arial Narrow" w:hAnsi="Arial Narrow"/>
        </w:rPr>
      </w:pPr>
      <w:r w:rsidRPr="005C444B">
        <w:rPr>
          <w:rFonts w:ascii="Arial Narrow" w:hAnsi="Arial Narrow"/>
        </w:rPr>
        <w:t>4.</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een klacht over een medewerker wordt voorgelegd aan diens leidinggevende, stelt de leidinggevende de klager in de gelegenheid om de klacht met hem te bespreken. De betreffende medewerker is bij dit gesprek aanwezig tenzij de leidinggevende of de klager dit niet wenselijk vindt. Lid 2 en 3 van dit artikel zijn van overeenkomstige toepassing op behandeling van een klacht door een leidinggevende.</w:t>
      </w:r>
    </w:p>
    <w:p w14:paraId="7C7EF424" w14:textId="77777777" w:rsidR="00146112" w:rsidRPr="005C444B" w:rsidRDefault="00146112" w:rsidP="00146112">
      <w:pPr>
        <w:spacing w:after="0"/>
        <w:rPr>
          <w:rFonts w:ascii="Arial Narrow" w:hAnsi="Arial Narrow"/>
        </w:rPr>
      </w:pPr>
    </w:p>
    <w:p w14:paraId="2D6914F9" w14:textId="77777777" w:rsidR="00146112" w:rsidRPr="005C444B" w:rsidRDefault="00000000" w:rsidP="00146112">
      <w:pPr>
        <w:spacing w:after="0"/>
        <w:rPr>
          <w:rFonts w:ascii="Arial Narrow" w:hAnsi="Arial Narrow"/>
        </w:rPr>
      </w:pPr>
      <w:r w:rsidRPr="005C444B">
        <w:rPr>
          <w:rFonts w:ascii="Arial Narrow" w:hAnsi="Arial Narrow"/>
        </w:rPr>
        <w:t>Artikel 5. Conclusie eerste klachtopvang</w:t>
      </w:r>
    </w:p>
    <w:p w14:paraId="33564CBB"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op deze wijze overeenstemming met de klager wordt bereikt, rapporteert de functionaris die de klacht ter behandeling heeft ontvangen, daarover schriftelijk aan de directie.</w:t>
      </w:r>
    </w:p>
    <w:p w14:paraId="10CA6539"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de functionaris die de klacht ter behandeling heeft ontvangen, niet met de klager tot een voor deze bevredigende oplossing heeft kunnen komen, wordt dat schriftelijk aan de directie gerapporteerd; hierbij wordt verslag gedaan van de ondernomen actie en de besproken voorstellen.</w:t>
      </w:r>
    </w:p>
    <w:p w14:paraId="3F99F387" w14:textId="77777777" w:rsidR="00146112" w:rsidRPr="005C444B" w:rsidRDefault="00146112" w:rsidP="00146112">
      <w:pPr>
        <w:spacing w:after="0"/>
        <w:rPr>
          <w:rFonts w:ascii="Arial Narrow" w:hAnsi="Arial Narrow"/>
        </w:rPr>
      </w:pPr>
    </w:p>
    <w:p w14:paraId="10206840" w14:textId="77777777" w:rsidR="00146112" w:rsidRPr="005C444B" w:rsidRDefault="00000000" w:rsidP="00146112">
      <w:pPr>
        <w:spacing w:after="0"/>
        <w:rPr>
          <w:rFonts w:ascii="Arial Narrow" w:hAnsi="Arial Narrow"/>
        </w:rPr>
      </w:pPr>
      <w:r w:rsidRPr="005C444B">
        <w:rPr>
          <w:rFonts w:ascii="Arial Narrow" w:hAnsi="Arial Narrow"/>
        </w:rPr>
        <w:t>Artikel 6. Externe klachtenfunctionaris</w:t>
      </w:r>
    </w:p>
    <w:p w14:paraId="464C096F"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De directie roept de hulp in van de externe klachtenfunctionaris, nadat (eventueel telefonisch) contact is opgenomen met de klager om de stand van zaken te resumeren en de behandeling door de externe klachtenfunctionaris aan te kondigen.</w:t>
      </w:r>
    </w:p>
    <w:p w14:paraId="6E12CB47"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in het in lid 1 bedoelde contact alsnog overeenstemming met de klager wordt bereikt, resumeert de directie de oplossing en bevestigt deze schriftelijk aan de klager, met de conclusie dat de klacht is opgelost.</w:t>
      </w:r>
    </w:p>
    <w:p w14:paraId="620D4878" w14:textId="77777777" w:rsidR="00146112" w:rsidRPr="005C444B" w:rsidRDefault="00000000" w:rsidP="00146112">
      <w:pPr>
        <w:spacing w:after="0"/>
        <w:ind w:left="720" w:hanging="720"/>
        <w:rPr>
          <w:rFonts w:ascii="Arial Narrow" w:hAnsi="Arial Narrow"/>
        </w:rPr>
      </w:pPr>
      <w:r w:rsidRPr="005C444B">
        <w:rPr>
          <w:rFonts w:ascii="Arial Narrow" w:hAnsi="Arial Narrow"/>
        </w:rPr>
        <w:t>3.</w:t>
      </w:r>
      <w:r w:rsidRPr="005C444B">
        <w:rPr>
          <w:rFonts w:ascii="Arial Narrow" w:hAnsi="Arial Narrow"/>
        </w:rPr>
        <w:tab/>
        <w:t>Indien klager de klacht handhaaft, wordt deze uiterlijk 3 werkdagen na ontvangst ervan door de directie doorgeleid naar de externe klachtenfunctionaris. Deze informeert de cliënt over de verdere gang van zaken.</w:t>
      </w:r>
    </w:p>
    <w:p w14:paraId="32A2102A" w14:textId="77777777" w:rsidR="00CE6035" w:rsidRPr="005C444B" w:rsidRDefault="00000000">
      <w:pPr>
        <w:rPr>
          <w:rFonts w:ascii="Arial Narrow" w:hAnsi="Arial Narrow"/>
        </w:rPr>
      </w:pPr>
      <w:r w:rsidRPr="005C444B">
        <w:rPr>
          <w:rFonts w:ascii="Arial Narrow" w:hAnsi="Arial Narrow"/>
        </w:rPr>
        <w:br w:type="page"/>
      </w:r>
    </w:p>
    <w:p w14:paraId="0E52FCAB" w14:textId="77777777" w:rsidR="00146112" w:rsidRPr="005C444B" w:rsidRDefault="00000000" w:rsidP="00146112">
      <w:pPr>
        <w:spacing w:after="0"/>
        <w:rPr>
          <w:rFonts w:ascii="Arial Narrow" w:hAnsi="Arial Narrow"/>
        </w:rPr>
      </w:pPr>
      <w:r w:rsidRPr="005C444B">
        <w:rPr>
          <w:rFonts w:ascii="Arial Narrow" w:hAnsi="Arial Narrow"/>
        </w:rPr>
        <w:lastRenderedPageBreak/>
        <w:t>Artikel 7. Conclusie</w:t>
      </w:r>
    </w:p>
    <w:p w14:paraId="20B3E4B2"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De klager ontvangt zo spoedig mogelijk, doch uiterlijk binnen zes weken na indiening van de klacht, een schriftelijke mededeling van Thuiszorg Hart voor Nederland waarin met redenen omkleed is aangegeven tot welk oordeel het onderzoek van de klacht heeft geleid, welke beslissingen Thuiszorg Hart voor Nederland over en naar aanleiding van de klacht heeft genomen en binnen welke termijn maatregelen waartoe is besloten, zullen zijn gerealiseerd.</w:t>
      </w:r>
    </w:p>
    <w:p w14:paraId="30593976"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het vereiste zorgvuldige onderzoek van een klacht daartoe naar het oordeel van Thuiszorg Hart voor Nederland noodzaakt, kan die termijn met ten hoogste vier weken worden verlengd. De zorgaanbieder doet daarvan voor het verstrijken van de termijn schriftelijk mededeling aan de klager.</w:t>
      </w:r>
    </w:p>
    <w:p w14:paraId="69FE3191" w14:textId="77777777" w:rsidR="00146112" w:rsidRPr="005C444B" w:rsidRDefault="00146112" w:rsidP="00146112">
      <w:pPr>
        <w:spacing w:after="0"/>
        <w:rPr>
          <w:rFonts w:ascii="Arial Narrow" w:hAnsi="Arial Narrow"/>
        </w:rPr>
      </w:pPr>
    </w:p>
    <w:p w14:paraId="57C06F60" w14:textId="77777777" w:rsidR="00146112" w:rsidRPr="005C444B" w:rsidRDefault="00000000" w:rsidP="00146112">
      <w:pPr>
        <w:spacing w:after="0"/>
        <w:rPr>
          <w:rFonts w:ascii="Arial Narrow" w:hAnsi="Arial Narrow"/>
        </w:rPr>
      </w:pPr>
      <w:r w:rsidRPr="005C444B">
        <w:rPr>
          <w:rFonts w:ascii="Arial Narrow" w:hAnsi="Arial Narrow"/>
        </w:rPr>
        <w:t xml:space="preserve">Artikel 8. Intrekking klacht </w:t>
      </w:r>
    </w:p>
    <w:p w14:paraId="0C7D9EB4" w14:textId="77777777" w:rsidR="00146112" w:rsidRPr="005C444B" w:rsidRDefault="00000000" w:rsidP="00146112">
      <w:pPr>
        <w:spacing w:after="0"/>
        <w:rPr>
          <w:rFonts w:ascii="Arial Narrow" w:hAnsi="Arial Narrow"/>
        </w:rPr>
      </w:pPr>
      <w:r w:rsidRPr="005C444B">
        <w:rPr>
          <w:rFonts w:ascii="Arial Narrow" w:hAnsi="Arial Narrow"/>
        </w:rPr>
        <w:t>De klager kan zijn klacht schriftelijk intrekken tijdens de procedure. De behandeling wordt hierop gestaakt.</w:t>
      </w:r>
    </w:p>
    <w:p w14:paraId="4A3E1749" w14:textId="77777777" w:rsidR="00146112" w:rsidRPr="005C444B" w:rsidRDefault="00146112" w:rsidP="00146112">
      <w:pPr>
        <w:spacing w:after="0"/>
        <w:rPr>
          <w:rFonts w:ascii="Arial Narrow" w:hAnsi="Arial Narrow"/>
        </w:rPr>
      </w:pPr>
    </w:p>
    <w:p w14:paraId="4B1038B1" w14:textId="77777777" w:rsidR="000A7377" w:rsidRPr="005C444B" w:rsidRDefault="00000000" w:rsidP="00146112">
      <w:pPr>
        <w:spacing w:after="0"/>
        <w:rPr>
          <w:rFonts w:ascii="Arial Narrow" w:hAnsi="Arial Narrow"/>
          <w:b/>
        </w:rPr>
      </w:pPr>
      <w:r w:rsidRPr="005C444B">
        <w:rPr>
          <w:rFonts w:ascii="Arial Narrow" w:hAnsi="Arial Narrow"/>
          <w:b/>
        </w:rPr>
        <w:t>Geschilleninstantie</w:t>
      </w:r>
    </w:p>
    <w:p w14:paraId="485BAABA" w14:textId="77777777" w:rsidR="000A7377" w:rsidRPr="005C444B" w:rsidRDefault="000A7377" w:rsidP="00146112">
      <w:pPr>
        <w:spacing w:after="0"/>
        <w:rPr>
          <w:rFonts w:ascii="Arial Narrow" w:hAnsi="Arial Narrow"/>
        </w:rPr>
      </w:pPr>
    </w:p>
    <w:p w14:paraId="7FB185E5" w14:textId="77777777" w:rsidR="00146112" w:rsidRPr="005C444B" w:rsidRDefault="00000000" w:rsidP="00146112">
      <w:pPr>
        <w:spacing w:after="0"/>
        <w:rPr>
          <w:rFonts w:ascii="Arial Narrow" w:hAnsi="Arial Narrow"/>
        </w:rPr>
      </w:pPr>
      <w:r w:rsidRPr="005C444B">
        <w:rPr>
          <w:rFonts w:ascii="Arial Narrow" w:hAnsi="Arial Narrow"/>
        </w:rPr>
        <w:t xml:space="preserve">Artikel 9. </w:t>
      </w:r>
      <w:r w:rsidR="00B24642" w:rsidRPr="005C444B">
        <w:rPr>
          <w:rFonts w:ascii="Arial Narrow" w:hAnsi="Arial Narrow"/>
        </w:rPr>
        <w:t>Geschilleninstantie</w:t>
      </w:r>
    </w:p>
    <w:p w14:paraId="586AAAB6" w14:textId="77777777" w:rsidR="00146112" w:rsidRPr="005C444B" w:rsidRDefault="00000000" w:rsidP="00146112">
      <w:pPr>
        <w:spacing w:after="0"/>
        <w:rPr>
          <w:rFonts w:ascii="Arial Narrow" w:hAnsi="Arial Narrow"/>
        </w:rPr>
      </w:pPr>
      <w:r w:rsidRPr="005C444B">
        <w:rPr>
          <w:rFonts w:ascii="Arial Narrow" w:hAnsi="Arial Narrow"/>
        </w:rPr>
        <w:t xml:space="preserve">Een geschil met een zorgaanbieder kan schriftelijk ter beslechting aan de geschilleninstantie worden </w:t>
      </w:r>
    </w:p>
    <w:p w14:paraId="0F23E029" w14:textId="77777777" w:rsidR="00146112" w:rsidRPr="005C444B" w:rsidRDefault="00000000" w:rsidP="00146112">
      <w:pPr>
        <w:spacing w:after="0"/>
        <w:rPr>
          <w:rFonts w:ascii="Arial Narrow" w:hAnsi="Arial Narrow"/>
        </w:rPr>
      </w:pPr>
      <w:proofErr w:type="gramStart"/>
      <w:r w:rsidRPr="005C444B">
        <w:rPr>
          <w:rFonts w:ascii="Arial Narrow" w:hAnsi="Arial Narrow"/>
        </w:rPr>
        <w:t>voorgelegd</w:t>
      </w:r>
      <w:proofErr w:type="gramEnd"/>
      <w:r w:rsidRPr="005C444B">
        <w:rPr>
          <w:rFonts w:ascii="Arial Narrow" w:hAnsi="Arial Narrow"/>
        </w:rPr>
        <w:t xml:space="preserve"> door een cliënt, een nabestaande van een overleden cliënt dan wel een vertegenwoordiger van de cliënt, indien:</w:t>
      </w:r>
    </w:p>
    <w:p w14:paraId="6E5B48C7" w14:textId="77777777" w:rsidR="00146112" w:rsidRPr="005C444B" w:rsidRDefault="00000000" w:rsidP="00146112">
      <w:pPr>
        <w:spacing w:after="0"/>
        <w:rPr>
          <w:rFonts w:ascii="Arial Narrow" w:hAnsi="Arial Narrow"/>
        </w:rPr>
      </w:pPr>
      <w:r w:rsidRPr="005C444B">
        <w:rPr>
          <w:rFonts w:ascii="Arial Narrow" w:hAnsi="Arial Narrow"/>
        </w:rPr>
        <w:t>a.</w:t>
      </w:r>
      <w:r w:rsidRPr="005C444B">
        <w:rPr>
          <w:rFonts w:ascii="Arial Narrow" w:hAnsi="Arial Narrow"/>
        </w:rPr>
        <w:tab/>
        <w:t>is gehandeld in strijd met de beschreven procedure;</w:t>
      </w:r>
    </w:p>
    <w:p w14:paraId="3F03E9DD" w14:textId="77777777" w:rsidR="00146112" w:rsidRPr="005C444B" w:rsidRDefault="00000000" w:rsidP="00146112">
      <w:pPr>
        <w:spacing w:after="0"/>
        <w:ind w:left="720" w:hanging="720"/>
        <w:rPr>
          <w:rFonts w:ascii="Arial Narrow" w:hAnsi="Arial Narrow"/>
        </w:rPr>
      </w:pPr>
      <w:r w:rsidRPr="005C444B">
        <w:rPr>
          <w:rFonts w:ascii="Arial Narrow" w:hAnsi="Arial Narrow"/>
        </w:rPr>
        <w:t>b.</w:t>
      </w:r>
      <w:r w:rsidRPr="005C444B">
        <w:rPr>
          <w:rFonts w:ascii="Arial Narrow" w:hAnsi="Arial Narrow"/>
        </w:rPr>
        <w:tab/>
        <w:t>de klager van mening is dat na de behandeling van de klacht zoals omschreven in dit reglement, diens klacht naar zijn oordeel in onvoldoende mate is weggenomen;</w:t>
      </w:r>
    </w:p>
    <w:p w14:paraId="142F8899" w14:textId="77777777" w:rsidR="00146112" w:rsidRPr="005C444B" w:rsidRDefault="00000000" w:rsidP="00146112">
      <w:pPr>
        <w:spacing w:after="0"/>
        <w:ind w:left="720" w:hanging="720"/>
        <w:rPr>
          <w:rFonts w:ascii="Arial Narrow" w:hAnsi="Arial Narrow"/>
        </w:rPr>
      </w:pPr>
      <w:r w:rsidRPr="005C444B">
        <w:rPr>
          <w:rFonts w:ascii="Arial Narrow" w:hAnsi="Arial Narrow"/>
        </w:rPr>
        <w:t>c.</w:t>
      </w:r>
      <w:r w:rsidRPr="005C444B">
        <w:rPr>
          <w:rFonts w:ascii="Arial Narrow" w:hAnsi="Arial Narrow"/>
        </w:rPr>
        <w:tab/>
        <w:t>van hem in redelijkheid niet kan worden verlangd dat hij onder de gegeven omstandigheden zijn klacht over een hem betreffende gedraging van de zorgaanbieder in het kader van de zorgverlening bij de zorgaanbieder indient.</w:t>
      </w:r>
    </w:p>
    <w:p w14:paraId="7E9809BB" w14:textId="77777777" w:rsidR="00146112" w:rsidRPr="005C444B" w:rsidRDefault="00146112" w:rsidP="00146112">
      <w:pPr>
        <w:spacing w:after="0"/>
        <w:rPr>
          <w:rFonts w:ascii="Arial Narrow" w:hAnsi="Arial Narrow"/>
        </w:rPr>
      </w:pPr>
    </w:p>
    <w:p w14:paraId="29BA34F5" w14:textId="77777777" w:rsidR="00146112" w:rsidRPr="005C444B" w:rsidRDefault="00000000" w:rsidP="00146112">
      <w:pPr>
        <w:spacing w:after="0"/>
        <w:rPr>
          <w:rFonts w:ascii="Arial Narrow" w:hAnsi="Arial Narrow"/>
          <w:b/>
        </w:rPr>
      </w:pPr>
      <w:r w:rsidRPr="005C444B">
        <w:rPr>
          <w:rFonts w:ascii="Arial Narrow" w:hAnsi="Arial Narrow"/>
          <w:b/>
        </w:rPr>
        <w:t xml:space="preserve">Algemene bepalingen </w:t>
      </w:r>
    </w:p>
    <w:p w14:paraId="678E75BD" w14:textId="77777777" w:rsidR="000A7377" w:rsidRPr="005C444B" w:rsidRDefault="000A7377" w:rsidP="00146112">
      <w:pPr>
        <w:spacing w:after="0"/>
        <w:rPr>
          <w:rFonts w:ascii="Arial Narrow" w:hAnsi="Arial Narrow"/>
        </w:rPr>
      </w:pPr>
    </w:p>
    <w:p w14:paraId="5F47D296" w14:textId="77777777" w:rsidR="00146112" w:rsidRPr="005C444B" w:rsidRDefault="00000000" w:rsidP="00146112">
      <w:pPr>
        <w:spacing w:after="0"/>
        <w:rPr>
          <w:rFonts w:ascii="Arial Narrow" w:hAnsi="Arial Narrow"/>
        </w:rPr>
      </w:pPr>
      <w:r w:rsidRPr="005C444B">
        <w:rPr>
          <w:rFonts w:ascii="Arial Narrow" w:hAnsi="Arial Narrow"/>
        </w:rPr>
        <w:t xml:space="preserve">Artikel 10. Vertegenwoordiging </w:t>
      </w:r>
    </w:p>
    <w:p w14:paraId="6166B927" w14:textId="77777777" w:rsidR="00146112" w:rsidRPr="005C444B" w:rsidRDefault="00000000" w:rsidP="00146112">
      <w:pPr>
        <w:spacing w:after="0"/>
        <w:rPr>
          <w:rFonts w:ascii="Arial Narrow" w:hAnsi="Arial Narrow"/>
        </w:rPr>
      </w:pPr>
      <w:r w:rsidRPr="005C444B">
        <w:rPr>
          <w:rFonts w:ascii="Arial Narrow" w:hAnsi="Arial Narrow"/>
        </w:rPr>
        <w:t>De klager, degene over wie wordt geklaagd, dan wel Thuiszorg Hart voor Nederland kunnen zich bij de behandeling van de klacht laten vertegenwoordigen, en/of zich laten bijstaan door een vertrouwenspersoon. De directie kan de vertegenwoordiger respectievelijk de vertrouwenspersoon verzoeken een schriftelijke verklaring te overleggen waaruit zijn machtiging blijkt.</w:t>
      </w:r>
    </w:p>
    <w:p w14:paraId="3CDA0641" w14:textId="77777777" w:rsidR="00146112" w:rsidRPr="005C444B" w:rsidRDefault="00000000" w:rsidP="00146112">
      <w:pPr>
        <w:spacing w:after="0"/>
        <w:rPr>
          <w:rFonts w:ascii="Arial Narrow" w:hAnsi="Arial Narrow"/>
        </w:rPr>
      </w:pPr>
      <w:r w:rsidRPr="005C444B">
        <w:rPr>
          <w:rFonts w:ascii="Arial Narrow" w:hAnsi="Arial Narrow"/>
        </w:rPr>
        <w:t xml:space="preserve"> </w:t>
      </w:r>
    </w:p>
    <w:p w14:paraId="132EB379" w14:textId="77777777" w:rsidR="00146112" w:rsidRPr="005C444B" w:rsidRDefault="00000000" w:rsidP="00146112">
      <w:pPr>
        <w:spacing w:after="0"/>
        <w:rPr>
          <w:rFonts w:ascii="Arial Narrow" w:hAnsi="Arial Narrow"/>
        </w:rPr>
      </w:pPr>
      <w:r w:rsidRPr="005C444B">
        <w:rPr>
          <w:rFonts w:ascii="Arial Narrow" w:hAnsi="Arial Narrow"/>
        </w:rPr>
        <w:t xml:space="preserve">Artikel 11. Bijstand voor de klager </w:t>
      </w:r>
    </w:p>
    <w:p w14:paraId="01A7E3DB" w14:textId="1FEF139D" w:rsidR="00146112" w:rsidRPr="005C444B" w:rsidRDefault="00000000" w:rsidP="00146112">
      <w:pPr>
        <w:spacing w:after="0"/>
        <w:rPr>
          <w:rFonts w:ascii="Arial Narrow" w:hAnsi="Arial Narrow"/>
        </w:rPr>
      </w:pPr>
      <w:r w:rsidRPr="005C444B">
        <w:rPr>
          <w:rFonts w:ascii="Arial Narrow" w:hAnsi="Arial Narrow"/>
        </w:rPr>
        <w:t xml:space="preserve">De klager kan zich bij het indienen van een klacht laten bijstaan. Zo de klager dit wenst, wordt door Thuiszorg Hart voor Nederland </w:t>
      </w:r>
      <w:r w:rsidR="00DF691B" w:rsidRPr="005C444B">
        <w:rPr>
          <w:rFonts w:ascii="Arial Narrow" w:hAnsi="Arial Narrow"/>
        </w:rPr>
        <w:t>hulpverleend</w:t>
      </w:r>
      <w:r w:rsidRPr="005C444B">
        <w:rPr>
          <w:rFonts w:ascii="Arial Narrow" w:hAnsi="Arial Narrow"/>
        </w:rPr>
        <w:t xml:space="preserve"> bij het indienen en/of formuleren van de klacht. De klacht kan door de klachtenfunctionaris op schrift gesteld worden en vervolgens door de klager ondertekend worden. De klager ontvangt hiervan een afschrift. Desgewenst kan ook hulp van Zorgbelang/cliëntvertrouwenspersoon (Wlz) worden ingeschakeld. De zorgaanbieder draagt er zorg voor dat de cliënt (klager) informatie ontvangt over de beschikbaarheid van deze bijstand.  </w:t>
      </w:r>
    </w:p>
    <w:p w14:paraId="20DCF332" w14:textId="77777777" w:rsidR="00146112" w:rsidRPr="005C444B" w:rsidRDefault="00146112" w:rsidP="00146112">
      <w:pPr>
        <w:spacing w:after="0"/>
        <w:rPr>
          <w:rFonts w:ascii="Arial Narrow" w:hAnsi="Arial Narrow"/>
        </w:rPr>
      </w:pPr>
    </w:p>
    <w:p w14:paraId="576A8634" w14:textId="77777777" w:rsidR="003974CB" w:rsidRPr="005C444B" w:rsidRDefault="00000000">
      <w:pPr>
        <w:rPr>
          <w:rFonts w:ascii="Arial Narrow" w:hAnsi="Arial Narrow"/>
        </w:rPr>
      </w:pPr>
      <w:r w:rsidRPr="005C444B">
        <w:rPr>
          <w:rFonts w:ascii="Arial Narrow" w:hAnsi="Arial Narrow"/>
        </w:rPr>
        <w:br w:type="page"/>
      </w:r>
    </w:p>
    <w:p w14:paraId="2CAB5158" w14:textId="77777777" w:rsidR="00146112" w:rsidRPr="005C444B" w:rsidRDefault="00000000" w:rsidP="00146112">
      <w:pPr>
        <w:spacing w:after="0"/>
        <w:rPr>
          <w:rFonts w:ascii="Arial Narrow" w:hAnsi="Arial Narrow"/>
        </w:rPr>
      </w:pPr>
      <w:r w:rsidRPr="005C444B">
        <w:rPr>
          <w:rFonts w:ascii="Arial Narrow" w:hAnsi="Arial Narrow"/>
        </w:rPr>
        <w:lastRenderedPageBreak/>
        <w:t xml:space="preserve">Artikel 12. Registratie klachten </w:t>
      </w:r>
    </w:p>
    <w:p w14:paraId="435C7409" w14:textId="77777777" w:rsidR="00146112" w:rsidRPr="005C444B" w:rsidRDefault="00000000" w:rsidP="00146112">
      <w:pPr>
        <w:spacing w:after="0"/>
        <w:rPr>
          <w:rFonts w:ascii="Arial Narrow" w:hAnsi="Arial Narrow"/>
        </w:rPr>
      </w:pPr>
      <w:r w:rsidRPr="005C444B">
        <w:rPr>
          <w:rFonts w:ascii="Arial Narrow" w:hAnsi="Arial Narrow"/>
        </w:rPr>
        <w:t xml:space="preserve">De klachtopvangfunctionaris registreert de klachten die aan hem zijn gemeld, de werkzaamheden die hij naar aanleiding van klachten heeft verricht en de resultaten daarvan. Op basis van deze registratie rapporteert de klachtopvangfunctionaris schriftelijk periodiek over zijn werkzaamheden en bevindingen aan de Raad van Bestuur. De klachtopvangfunctionaris kan aan zijn bevindingen aanbevelingen verbinden. </w:t>
      </w:r>
    </w:p>
    <w:p w14:paraId="4CDC59A8" w14:textId="77777777" w:rsidR="00D509DB" w:rsidRPr="005C444B" w:rsidRDefault="00D509DB" w:rsidP="00146112">
      <w:pPr>
        <w:spacing w:after="0"/>
        <w:rPr>
          <w:rFonts w:ascii="Arial Narrow" w:hAnsi="Arial Narrow"/>
        </w:rPr>
      </w:pPr>
    </w:p>
    <w:p w14:paraId="3C685A72" w14:textId="77777777" w:rsidR="00146112" w:rsidRPr="005C444B" w:rsidRDefault="00000000" w:rsidP="00146112">
      <w:pPr>
        <w:spacing w:after="0"/>
        <w:rPr>
          <w:rFonts w:ascii="Arial Narrow" w:hAnsi="Arial Narrow"/>
        </w:rPr>
      </w:pPr>
      <w:r w:rsidRPr="005C444B">
        <w:rPr>
          <w:rFonts w:ascii="Arial Narrow" w:hAnsi="Arial Narrow"/>
        </w:rPr>
        <w:t>Artikel 13. Kosten</w:t>
      </w:r>
    </w:p>
    <w:p w14:paraId="0A62AE25"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De klachtenprocedure voor de klager is kosteloos, met inbegrip van de bijstand zoals omschreven in artikel 11. Dit geldt niet ten aanzien van de eventuele kosten die het inroepen van andere/aanvullende bijstand door de klager met zich meebrengt.</w:t>
      </w:r>
    </w:p>
    <w:p w14:paraId="06BF760B"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t>Legt de klager z’n klacht voor aan de geschillencommissie, dan geldt wat in het reglement van de geschillencommissie daarover is opgenomen.</w:t>
      </w:r>
    </w:p>
    <w:p w14:paraId="7A204B1A" w14:textId="77777777" w:rsidR="00146112" w:rsidRPr="005C444B" w:rsidRDefault="00146112" w:rsidP="00146112">
      <w:pPr>
        <w:spacing w:after="0"/>
        <w:rPr>
          <w:rFonts w:ascii="Arial Narrow" w:hAnsi="Arial Narrow"/>
        </w:rPr>
      </w:pPr>
    </w:p>
    <w:p w14:paraId="43EE0CBF" w14:textId="77777777" w:rsidR="00146112" w:rsidRPr="005C444B" w:rsidRDefault="00000000" w:rsidP="00146112">
      <w:pPr>
        <w:spacing w:after="0"/>
        <w:rPr>
          <w:rFonts w:ascii="Arial Narrow" w:hAnsi="Arial Narrow"/>
        </w:rPr>
      </w:pPr>
      <w:r w:rsidRPr="005C444B">
        <w:rPr>
          <w:rFonts w:ascii="Arial Narrow" w:hAnsi="Arial Narrow"/>
        </w:rPr>
        <w:t>Artikel 14. Klachten over (betrokken) anderen</w:t>
      </w:r>
    </w:p>
    <w:p w14:paraId="1E6BCF3C" w14:textId="77777777" w:rsidR="00146112" w:rsidRPr="005C444B" w:rsidRDefault="00000000" w:rsidP="00146112">
      <w:pPr>
        <w:spacing w:after="0"/>
        <w:ind w:left="720" w:hanging="720"/>
        <w:rPr>
          <w:rFonts w:ascii="Arial Narrow" w:hAnsi="Arial Narrow"/>
        </w:rPr>
      </w:pPr>
      <w:r w:rsidRPr="005C444B">
        <w:rPr>
          <w:rFonts w:ascii="Arial Narrow" w:hAnsi="Arial Narrow"/>
        </w:rPr>
        <w:t>1.</w:t>
      </w:r>
      <w:r w:rsidRPr="005C444B">
        <w:rPr>
          <w:rFonts w:ascii="Arial Narrow" w:hAnsi="Arial Narrow"/>
        </w:rPr>
        <w:tab/>
        <w:t>Als blijkt dat een klacht betrekking heeft op het handelen van een ander, draagt de klachtenfunctionaris of een leidinggevende op zorgvuldige wijze de klacht over aan degene, op wiens handelen de klacht betrekking heeft, tenzij de klager daarvoor geen toestemming heeft gegeven.</w:t>
      </w:r>
    </w:p>
    <w:p w14:paraId="28F9EE17" w14:textId="77777777" w:rsidR="00146112" w:rsidRPr="005C444B" w:rsidRDefault="00000000" w:rsidP="00146112">
      <w:pPr>
        <w:spacing w:after="0"/>
        <w:ind w:left="720" w:hanging="720"/>
        <w:rPr>
          <w:rFonts w:ascii="Arial Narrow" w:hAnsi="Arial Narrow"/>
        </w:rPr>
      </w:pPr>
      <w:r w:rsidRPr="005C444B">
        <w:rPr>
          <w:rFonts w:ascii="Arial Narrow" w:hAnsi="Arial Narrow"/>
        </w:rPr>
        <w:t>2.</w:t>
      </w:r>
      <w:r w:rsidRPr="005C444B">
        <w:rPr>
          <w:rFonts w:ascii="Arial Narrow" w:hAnsi="Arial Narrow"/>
        </w:rPr>
        <w:tab/>
      </w:r>
      <w:proofErr w:type="gramStart"/>
      <w:r w:rsidRPr="005C444B">
        <w:rPr>
          <w:rFonts w:ascii="Arial Narrow" w:hAnsi="Arial Narrow"/>
        </w:rPr>
        <w:t>Indien</w:t>
      </w:r>
      <w:proofErr w:type="gramEnd"/>
      <w:r w:rsidRPr="005C444B">
        <w:rPr>
          <w:rFonts w:ascii="Arial Narrow" w:hAnsi="Arial Narrow"/>
        </w:rPr>
        <w:t xml:space="preserve"> een klacht betrekking heeft op zorg die wordt verleend in samenhang met zorg, ondersteuning of hulp die een ander verleent en de klager heeft doen weten dat hij ook bij die ander een klacht heeft ingediend, wordt overgegaan tot een gecombineerde behandeling van klachten, tenzij de klager daarvoor geen toestemming heeft gegeven.</w:t>
      </w:r>
    </w:p>
    <w:p w14:paraId="172FB22A" w14:textId="77777777" w:rsidR="00146112" w:rsidRPr="005C444B" w:rsidRDefault="00000000" w:rsidP="00146112">
      <w:pPr>
        <w:spacing w:after="0"/>
        <w:ind w:left="720" w:hanging="720"/>
        <w:rPr>
          <w:rFonts w:ascii="Arial Narrow" w:hAnsi="Arial Narrow"/>
        </w:rPr>
      </w:pPr>
      <w:r w:rsidRPr="005C444B">
        <w:rPr>
          <w:rFonts w:ascii="Arial Narrow" w:hAnsi="Arial Narrow"/>
        </w:rPr>
        <w:t>3.</w:t>
      </w:r>
      <w:r w:rsidRPr="005C444B">
        <w:rPr>
          <w:rFonts w:ascii="Arial Narrow" w:hAnsi="Arial Narrow"/>
        </w:rPr>
        <w:tab/>
        <w:t>Als de afhandeling van een klacht als bedoeld in het vorige lid plaatsvindt door of namens de organisatie of gezamenlijk met de betrokken ander, geschiedt dat op een wijze die inhoudelijk recht doet aan de samenhang tussen de zorg, ondersteuning of hulp die zij verlenen.</w:t>
      </w:r>
    </w:p>
    <w:p w14:paraId="1BD2A584" w14:textId="77777777" w:rsidR="00146112" w:rsidRPr="005C444B" w:rsidRDefault="00000000" w:rsidP="00146112">
      <w:pPr>
        <w:spacing w:after="0"/>
        <w:rPr>
          <w:rFonts w:ascii="Arial Narrow" w:hAnsi="Arial Narrow"/>
        </w:rPr>
      </w:pPr>
      <w:r w:rsidRPr="005C444B">
        <w:rPr>
          <w:rFonts w:ascii="Arial Narrow" w:hAnsi="Arial Narrow"/>
        </w:rPr>
        <w:t>4.</w:t>
      </w:r>
      <w:r w:rsidRPr="005C444B">
        <w:rPr>
          <w:rFonts w:ascii="Arial Narrow" w:hAnsi="Arial Narrow"/>
        </w:rPr>
        <w:tab/>
        <w:t>Klager wordt geïnformeerd over hoe de procedure in dat geval verloopt.</w:t>
      </w:r>
    </w:p>
    <w:p w14:paraId="7B246B87" w14:textId="77777777" w:rsidR="00886662" w:rsidRPr="00D509DB" w:rsidRDefault="00000000" w:rsidP="00DA63A7">
      <w:pPr>
        <w:spacing w:after="0"/>
        <w:ind w:left="720" w:hanging="720"/>
        <w:rPr>
          <w:rFonts w:ascii="Arial Narrow" w:hAnsi="Arial Narrow"/>
        </w:rPr>
      </w:pPr>
      <w:r w:rsidRPr="005C444B">
        <w:rPr>
          <w:rFonts w:ascii="Arial Narrow" w:hAnsi="Arial Narrow"/>
        </w:rPr>
        <w:t>5.</w:t>
      </w:r>
      <w:r w:rsidRPr="005C444B">
        <w:rPr>
          <w:rFonts w:ascii="Arial Narrow" w:hAnsi="Arial Narrow"/>
        </w:rPr>
        <w:tab/>
        <w:t>Klager kan in de situatie van gecombineerde behandeling aangeven welke klachtenfunctionaris, van Thuiszorg Hart voor Nederland of van de betrokken ander, hij wenst als eerste aanspreekpunt.</w:t>
      </w:r>
      <w:bookmarkEnd w:id="2"/>
    </w:p>
    <w:sectPr w:rsidR="00886662" w:rsidRPr="00D509DB" w:rsidSect="00CE3D41">
      <w:headerReference w:type="default" r:id="rId12"/>
      <w:footerReference w:type="default" r:id="rId13"/>
      <w:headerReference w:type="first" r:id="rId14"/>
      <w:type w:val="continuous"/>
      <w:pgSz w:w="11906" w:h="16838" w:code="9"/>
      <w:pgMar w:top="1276" w:right="1185"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46DD" w14:textId="77777777" w:rsidR="00160D96" w:rsidRDefault="00160D96">
      <w:pPr>
        <w:spacing w:after="0" w:line="240" w:lineRule="auto"/>
      </w:pPr>
      <w:r>
        <w:separator/>
      </w:r>
    </w:p>
  </w:endnote>
  <w:endnote w:type="continuationSeparator" w:id="0">
    <w:p w14:paraId="00A45E84" w14:textId="77777777" w:rsidR="00160D96" w:rsidRDefault="0016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nt385">
    <w:altName w:val="Calibri"/>
    <w:charset w:val="00"/>
    <w:family w:val="auto"/>
    <w:pitch w:val="variable"/>
  </w:font>
  <w:font w:name="HGPMinchoE">
    <w:altName w:val="HGPMinchoE"/>
    <w:charset w:val="80"/>
    <w:family w:val="roman"/>
    <w:pitch w:val="variable"/>
    <w:sig w:usb0="E00002FF" w:usb1="2AC7EDFE" w:usb2="00000012" w:usb3="00000000" w:csb0="0002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3EFB" w14:textId="77777777" w:rsidR="006A7CEE" w:rsidRPr="004258B7" w:rsidRDefault="00000000" w:rsidP="00886662">
    <w:pPr>
      <w:pStyle w:val="Voettekst"/>
      <w:spacing w:before="0"/>
      <w:rPr>
        <w:rFonts w:ascii="Arial Narrow" w:hAnsi="Arial Narrow"/>
        <w:color w:val="000000" w:themeColor="text1"/>
        <w:sz w:val="10"/>
        <w:szCs w:val="10"/>
      </w:rPr>
    </w:pPr>
    <w:r w:rsidRPr="001660AD">
      <w:rPr>
        <w:noProof/>
        <w:sz w:val="10"/>
        <w:szCs w:val="10"/>
        <w:highlight w:val="yellow"/>
        <w:lang w:val="en-US"/>
      </w:rPr>
      <mc:AlternateContent>
        <mc:Choice Requires="wps">
          <w:drawing>
            <wp:anchor distT="0" distB="0" distL="114300" distR="114300" simplePos="0" relativeHeight="251658240" behindDoc="0" locked="0" layoutInCell="1" allowOverlap="1" wp14:anchorId="448A811D" wp14:editId="108804E3">
              <wp:simplePos x="0" y="0"/>
              <wp:positionH relativeFrom="margin">
                <wp:align>right</wp:align>
              </wp:positionH>
              <wp:positionV relativeFrom="bottomMargin">
                <wp:align>top</wp:align>
              </wp:positionV>
              <wp:extent cx="1508760" cy="44259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442595"/>
                      </a:xfrm>
                      <a:prstGeom prst="rect">
                        <a:avLst/>
                      </a:prstGeom>
                      <a:noFill/>
                      <a:ln w="6350">
                        <a:noFill/>
                      </a:ln>
                      <a:effectLst/>
                    </wps:spPr>
                    <wps:txbx>
                      <w:txbxContent>
                        <w:p w14:paraId="533CAC16" w14:textId="77777777" w:rsidR="006A7CEE" w:rsidRPr="00D82E31" w:rsidRDefault="00000000">
                          <w:pPr>
                            <w:pStyle w:val="Voettekst"/>
                            <w:jc w:val="right"/>
                            <w:rPr>
                              <w:rFonts w:ascii="Arial Narrow" w:hAnsi="Arial Narrow"/>
                              <w:color w:val="000000" w:themeColor="text1"/>
                              <w:sz w:val="24"/>
                            </w:rPr>
                          </w:pPr>
                          <w:r w:rsidRPr="00D82E31">
                            <w:rPr>
                              <w:rFonts w:ascii="Arial Narrow" w:hAnsi="Arial Narrow"/>
                              <w:color w:val="000000" w:themeColor="text1"/>
                              <w:sz w:val="24"/>
                            </w:rPr>
                            <w:fldChar w:fldCharType="begin"/>
                          </w:r>
                          <w:r w:rsidRPr="00D82E31">
                            <w:rPr>
                              <w:rFonts w:ascii="Arial Narrow" w:hAnsi="Arial Narrow"/>
                              <w:color w:val="000000" w:themeColor="text1"/>
                              <w:sz w:val="24"/>
                            </w:rPr>
                            <w:instrText>PAGE  \* Arabic  \* MERGEFORMAT</w:instrText>
                          </w:r>
                          <w:r w:rsidRPr="00D82E31">
                            <w:rPr>
                              <w:rFonts w:ascii="Arial Narrow" w:hAnsi="Arial Narrow"/>
                              <w:color w:val="000000" w:themeColor="text1"/>
                              <w:sz w:val="24"/>
                            </w:rPr>
                            <w:fldChar w:fldCharType="separate"/>
                          </w:r>
                          <w:r>
                            <w:rPr>
                              <w:rFonts w:ascii="Arial Narrow" w:hAnsi="Arial Narrow"/>
                              <w:noProof/>
                              <w:color w:val="000000" w:themeColor="text1"/>
                              <w:sz w:val="24"/>
                            </w:rPr>
                            <w:t>21</w:t>
                          </w:r>
                          <w:r w:rsidRPr="00D82E31">
                            <w:rPr>
                              <w:rFonts w:ascii="Arial Narrow" w:hAnsi="Arial Narrow"/>
                              <w:color w:val="000000" w:themeColor="text1"/>
                              <w:sz w:val="24"/>
                            </w:rPr>
                            <w:fldChar w:fldCharType="end"/>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2049" type="#_x0000_t202" style="width:118.8pt;height:34.85pt;margin-top:0;margin-left:67.6pt;mso-height-percent:0;mso-height-relative:margin;mso-position-horizontal:right;mso-position-horizontal-relative:margin;mso-position-vertical:top;mso-position-vertical-relative:bottom-margin-area;mso-width-percent:0;mso-width-relative:margin;mso-wrap-distance-bottom:0;mso-wrap-distance-left:9pt;mso-wrap-distance-right:9pt;mso-wrap-distance-top:0;mso-wrap-style:square;position:absolute;visibility:visible;v-text-anchor:top;z-index:251659264" filled="f" stroked="f" strokeweight="0.5pt">
              <v:textbox style="mso-fit-shape-to-text:t">
                <w:txbxContent>
                  <w:p w:rsidR="006A7CEE" w:rsidRPr="00D82E31">
                    <w:pPr>
                      <w:pStyle w:val="Footer"/>
                      <w:jc w:val="right"/>
                      <w:rPr>
                        <w:rFonts w:ascii="Arial Narrow" w:hAnsi="Arial Narrow"/>
                        <w:color w:val="000000" w:themeColor="text1"/>
                        <w:sz w:val="24"/>
                      </w:rPr>
                    </w:pPr>
                    <w:r w:rsidRPr="00D82E31">
                      <w:rPr>
                        <w:rFonts w:ascii="Arial Narrow" w:hAnsi="Arial Narrow"/>
                        <w:color w:val="000000" w:themeColor="text1"/>
                        <w:sz w:val="24"/>
                      </w:rPr>
                      <w:fldChar w:fldCharType="begin"/>
                    </w:r>
                    <w:r w:rsidRPr="00D82E31">
                      <w:rPr>
                        <w:rFonts w:ascii="Arial Narrow" w:hAnsi="Arial Narrow"/>
                        <w:color w:val="000000" w:themeColor="text1"/>
                        <w:sz w:val="24"/>
                      </w:rPr>
                      <w:instrText>PAGE  \* Arabic  \* MERGEFORMAT</w:instrText>
                    </w:r>
                    <w:r w:rsidRPr="00D82E31">
                      <w:rPr>
                        <w:rFonts w:ascii="Arial Narrow" w:hAnsi="Arial Narrow"/>
                        <w:color w:val="000000" w:themeColor="text1"/>
                        <w:sz w:val="24"/>
                      </w:rPr>
                      <w:fldChar w:fldCharType="separate"/>
                    </w:r>
                    <w:r>
                      <w:rPr>
                        <w:rFonts w:ascii="Arial Narrow" w:hAnsi="Arial Narrow"/>
                        <w:noProof/>
                        <w:color w:val="000000" w:themeColor="text1"/>
                        <w:sz w:val="24"/>
                      </w:rPr>
                      <w:t>21</w:t>
                    </w:r>
                    <w:r w:rsidRPr="00D82E31">
                      <w:rPr>
                        <w:rFonts w:ascii="Arial Narrow" w:hAnsi="Arial Narrow"/>
                        <w:color w:val="000000" w:themeColor="text1"/>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6A5D" w14:textId="77777777" w:rsidR="00160D96" w:rsidRDefault="00160D96">
      <w:pPr>
        <w:spacing w:after="0" w:line="240" w:lineRule="auto"/>
      </w:pPr>
      <w:r>
        <w:separator/>
      </w:r>
    </w:p>
  </w:footnote>
  <w:footnote w:type="continuationSeparator" w:id="0">
    <w:p w14:paraId="6A5FDD59" w14:textId="77777777" w:rsidR="00160D96" w:rsidRDefault="0016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712" w14:textId="542D5603" w:rsidR="006A7CEE" w:rsidRPr="00FE1647" w:rsidRDefault="00DF691B" w:rsidP="00886662">
    <w:pPr>
      <w:pStyle w:val="Koptekst"/>
      <w:tabs>
        <w:tab w:val="left" w:pos="2670"/>
      </w:tabs>
      <w:rPr>
        <w:rFonts w:ascii="Arial Narrow" w:hAnsi="Arial Narrow"/>
        <w:sz w:val="26"/>
        <w:szCs w:val="26"/>
        <w:lang w:val="en-US"/>
      </w:rPr>
    </w:pPr>
    <w:r w:rsidRPr="00B51F3A">
      <w:rPr>
        <w:noProof/>
        <w:sz w:val="26"/>
        <w:szCs w:val="26"/>
        <w:lang w:val="en-US"/>
      </w:rPr>
      <w:drawing>
        <wp:anchor distT="0" distB="0" distL="114300" distR="114300" simplePos="0" relativeHeight="251662336" behindDoc="1" locked="0" layoutInCell="1" allowOverlap="1" wp14:anchorId="382FF6C3" wp14:editId="7AAD1EC0">
          <wp:simplePos x="0" y="0"/>
          <wp:positionH relativeFrom="column">
            <wp:posOffset>5004435</wp:posOffset>
          </wp:positionH>
          <wp:positionV relativeFrom="paragraph">
            <wp:posOffset>-303530</wp:posOffset>
          </wp:positionV>
          <wp:extent cx="1449070" cy="656590"/>
          <wp:effectExtent l="0" t="0" r="0" b="0"/>
          <wp:wrapSquare wrapText="bothSides"/>
          <wp:docPr id="2" name="Afbeelding 2" descr="http://www.vphosted.com/sf/_langid-11/_/upload/nl/4/3/7/1/b1ef219767613dc51d79064a4be8e7ad.230061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96681" name="Picture 2" descr="http://www.vphosted.com/sf/_langid-11/_/upload/nl/4/3/7/1/b1ef219767613dc51d79064a4be8e7ad.230061734.png"/>
                  <pic:cNvPicPr>
                    <a:picLocks noChangeAspect="1" noChangeArrowheads="1"/>
                  </pic:cNvPicPr>
                </pic:nvPicPr>
                <pic:blipFill>
                  <a:blip r:embed="rId1" r:link="rId2">
                    <a:extLst>
                      <a:ext uri="{28A0092B-C50C-407E-A947-70E740481C1C}">
                        <a14:useLocalDpi xmlns:a14="http://schemas.microsoft.com/office/drawing/2010/main" val="0"/>
                      </a:ext>
                    </a:extLst>
                  </a:blip>
                  <a:srcRect l="1190" t="35341" r="1190" b="37175"/>
                  <a:stretch>
                    <a:fillRect/>
                  </a:stretch>
                </pic:blipFill>
                <pic:spPr bwMode="auto">
                  <a:xfrm>
                    <a:off x="0" y="0"/>
                    <a:ext cx="1449070" cy="656590"/>
                  </a:xfrm>
                  <a:prstGeom prst="rect">
                    <a:avLst/>
                  </a:prstGeom>
                  <a:noFill/>
                </pic:spPr>
              </pic:pic>
            </a:graphicData>
          </a:graphic>
          <wp14:sizeRelH relativeFrom="page">
            <wp14:pctWidth>0</wp14:pctWidth>
          </wp14:sizeRelH>
          <wp14:sizeRelV relativeFrom="page">
            <wp14:pctHeight>0</wp14:pctHeight>
          </wp14:sizeRelV>
        </wp:anchor>
      </w:drawing>
    </w:r>
    <w:r w:rsidR="00000000" w:rsidRPr="005975C7">
      <w:rPr>
        <w:rFonts w:ascii="Arial Narrow" w:hAnsi="Arial Narrow"/>
        <w:noProof/>
        <w:sz w:val="26"/>
        <w:szCs w:val="26"/>
        <w:lang w:val="en-US"/>
      </w:rPr>
      <w:drawing>
        <wp:anchor distT="0" distB="0" distL="114300" distR="114300" simplePos="0" relativeHeight="251660288" behindDoc="1" locked="0" layoutInCell="1" allowOverlap="1" wp14:anchorId="76352933" wp14:editId="707A8AB3">
          <wp:simplePos x="0" y="0"/>
          <wp:positionH relativeFrom="leftMargin">
            <wp:align>right</wp:align>
          </wp:positionH>
          <wp:positionV relativeFrom="paragraph">
            <wp:posOffset>-455295</wp:posOffset>
          </wp:positionV>
          <wp:extent cx="321310" cy="10853420"/>
          <wp:effectExtent l="0" t="0" r="254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314507"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321310" cy="1085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Narrow" w:hAnsi="Arial Narrow"/>
        <w:sz w:val="26"/>
        <w:szCs w:val="26"/>
        <w:lang w:val="en-US"/>
      </w:rPr>
      <w:tab/>
    </w:r>
  </w:p>
  <w:p w14:paraId="17E4D6F9" w14:textId="77777777" w:rsidR="006A7CEE" w:rsidRPr="004258B7" w:rsidRDefault="006A7CEE" w:rsidP="008866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FE14" w14:textId="04B80998" w:rsidR="006A7CEE" w:rsidRDefault="00DF691B">
    <w:pPr>
      <w:pStyle w:val="Koptekst"/>
    </w:pPr>
    <w:r w:rsidRPr="00B51F3A">
      <w:rPr>
        <w:noProof/>
        <w:sz w:val="26"/>
        <w:szCs w:val="26"/>
        <w:lang w:val="en-US"/>
      </w:rPr>
      <w:drawing>
        <wp:anchor distT="0" distB="0" distL="114300" distR="114300" simplePos="0" relativeHeight="251665408" behindDoc="1" locked="0" layoutInCell="1" allowOverlap="1" wp14:anchorId="2354ACE4" wp14:editId="11656BE7">
          <wp:simplePos x="0" y="0"/>
          <wp:positionH relativeFrom="column">
            <wp:posOffset>5022850</wp:posOffset>
          </wp:positionH>
          <wp:positionV relativeFrom="paragraph">
            <wp:posOffset>-304800</wp:posOffset>
          </wp:positionV>
          <wp:extent cx="1449070" cy="656590"/>
          <wp:effectExtent l="0" t="0" r="0" b="0"/>
          <wp:wrapSquare wrapText="bothSides"/>
          <wp:docPr id="8" name="Afbeelding 8" descr="http://www.vphosted.com/sf/_langid-11/_/upload/nl/4/3/7/1/b1ef219767613dc51d79064a4be8e7ad.230061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96681" name="Picture 2" descr="http://www.vphosted.com/sf/_langid-11/_/upload/nl/4/3/7/1/b1ef219767613dc51d79064a4be8e7ad.230061734.png"/>
                  <pic:cNvPicPr>
                    <a:picLocks noChangeAspect="1" noChangeArrowheads="1"/>
                  </pic:cNvPicPr>
                </pic:nvPicPr>
                <pic:blipFill>
                  <a:blip r:embed="rId1" r:link="rId2">
                    <a:extLst>
                      <a:ext uri="{28A0092B-C50C-407E-A947-70E740481C1C}">
                        <a14:useLocalDpi xmlns:a14="http://schemas.microsoft.com/office/drawing/2010/main" val="0"/>
                      </a:ext>
                    </a:extLst>
                  </a:blip>
                  <a:srcRect l="1190" t="35341" r="1190" b="37175"/>
                  <a:stretch>
                    <a:fillRect/>
                  </a:stretch>
                </pic:blipFill>
                <pic:spPr bwMode="auto">
                  <a:xfrm>
                    <a:off x="0" y="0"/>
                    <a:ext cx="1449070" cy="656590"/>
                  </a:xfrm>
                  <a:prstGeom prst="rect">
                    <a:avLst/>
                  </a:prstGeom>
                  <a:noFill/>
                </pic:spPr>
              </pic:pic>
            </a:graphicData>
          </a:graphic>
          <wp14:sizeRelH relativeFrom="page">
            <wp14:pctWidth>0</wp14:pctWidth>
          </wp14:sizeRelH>
          <wp14:sizeRelV relativeFrom="page">
            <wp14:pctHeight>0</wp14:pctHeight>
          </wp14:sizeRelV>
        </wp:anchor>
      </w:drawing>
    </w:r>
    <w:r w:rsidR="00000000" w:rsidRPr="00B51F3A">
      <w:rPr>
        <w:rFonts w:ascii="Arial Narrow" w:hAnsi="Arial Narrow"/>
        <w:noProof/>
        <w:sz w:val="26"/>
        <w:szCs w:val="26"/>
        <w:lang w:val="en-US"/>
      </w:rPr>
      <w:drawing>
        <wp:anchor distT="0" distB="0" distL="114300" distR="114300" simplePos="0" relativeHeight="251663360" behindDoc="1" locked="0" layoutInCell="1" allowOverlap="1" wp14:anchorId="4D3039A7" wp14:editId="4E20968E">
          <wp:simplePos x="0" y="0"/>
          <wp:positionH relativeFrom="column">
            <wp:posOffset>-316865</wp:posOffset>
          </wp:positionH>
          <wp:positionV relativeFrom="paragraph">
            <wp:posOffset>-459740</wp:posOffset>
          </wp:positionV>
          <wp:extent cx="321369" cy="10853530"/>
          <wp:effectExtent l="0" t="0" r="254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29854"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321369" cy="108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0A3CA2"/>
    <w:lvl w:ilvl="0">
      <w:start w:val="1"/>
      <w:numFmt w:val="decimal"/>
      <w:pStyle w:val="Lijstnummering"/>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jstopsomteken"/>
      <w:lvlText w:val="n"/>
      <w:lvlJc w:val="left"/>
      <w:pPr>
        <w:tabs>
          <w:tab w:val="num" w:pos="360"/>
        </w:tabs>
        <w:ind w:left="360" w:hanging="360"/>
      </w:pPr>
      <w:rPr>
        <w:rFonts w:ascii="Wingdings" w:hAnsi="Wingdings" w:hint="default"/>
        <w:color w:val="4584D3" w:themeColor="accent2"/>
      </w:rPr>
    </w:lvl>
  </w:abstractNum>
  <w:abstractNum w:abstractNumId="2"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multilevel"/>
    <w:tmpl w:val="00000004"/>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5"/>
    <w:multiLevelType w:val="multilevel"/>
    <w:tmpl w:val="4F725C36"/>
    <w:name w:val="WWNum8"/>
    <w:lvl w:ilvl="0">
      <w:start w:val="1"/>
      <w:numFmt w:val="decimal"/>
      <w:lvlText w:val="%1."/>
      <w:lvlJc w:val="left"/>
      <w:pPr>
        <w:tabs>
          <w:tab w:val="num" w:pos="-851"/>
        </w:tabs>
        <w:ind w:left="360" w:hanging="360"/>
      </w:pPr>
      <w:rPr>
        <w:rFonts w:ascii="Arial Narrow" w:eastAsia="SimSun" w:hAnsi="Arial Narrow" w:cs="Arial"/>
      </w:rPr>
    </w:lvl>
    <w:lvl w:ilvl="1">
      <w:start w:val="1"/>
      <w:numFmt w:val="lowerLetter"/>
      <w:lvlText w:val="%2."/>
      <w:lvlJc w:val="left"/>
      <w:pPr>
        <w:tabs>
          <w:tab w:val="num" w:pos="-851"/>
        </w:tabs>
        <w:ind w:left="589" w:hanging="360"/>
      </w:pPr>
    </w:lvl>
    <w:lvl w:ilvl="2">
      <w:start w:val="1"/>
      <w:numFmt w:val="lowerRoman"/>
      <w:lvlText w:val="%2.%3."/>
      <w:lvlJc w:val="right"/>
      <w:pPr>
        <w:tabs>
          <w:tab w:val="num" w:pos="-851"/>
        </w:tabs>
        <w:ind w:left="1309" w:hanging="180"/>
      </w:pPr>
    </w:lvl>
    <w:lvl w:ilvl="3">
      <w:start w:val="1"/>
      <w:numFmt w:val="decimal"/>
      <w:lvlText w:val="%2.%3.%4."/>
      <w:lvlJc w:val="left"/>
      <w:pPr>
        <w:tabs>
          <w:tab w:val="num" w:pos="-851"/>
        </w:tabs>
        <w:ind w:left="2029" w:hanging="360"/>
      </w:pPr>
    </w:lvl>
    <w:lvl w:ilvl="4">
      <w:start w:val="1"/>
      <w:numFmt w:val="lowerLetter"/>
      <w:lvlText w:val="%2.%3.%4.%5."/>
      <w:lvlJc w:val="left"/>
      <w:pPr>
        <w:tabs>
          <w:tab w:val="num" w:pos="-851"/>
        </w:tabs>
        <w:ind w:left="2749" w:hanging="360"/>
      </w:pPr>
    </w:lvl>
    <w:lvl w:ilvl="5">
      <w:start w:val="1"/>
      <w:numFmt w:val="lowerRoman"/>
      <w:lvlText w:val="%2.%3.%4.%5.%6."/>
      <w:lvlJc w:val="right"/>
      <w:pPr>
        <w:tabs>
          <w:tab w:val="num" w:pos="-851"/>
        </w:tabs>
        <w:ind w:left="3469" w:hanging="180"/>
      </w:pPr>
    </w:lvl>
    <w:lvl w:ilvl="6">
      <w:start w:val="1"/>
      <w:numFmt w:val="decimal"/>
      <w:lvlText w:val="%2.%3.%4.%5.%6.%7."/>
      <w:lvlJc w:val="left"/>
      <w:pPr>
        <w:tabs>
          <w:tab w:val="num" w:pos="-851"/>
        </w:tabs>
        <w:ind w:left="4189" w:hanging="360"/>
      </w:pPr>
    </w:lvl>
    <w:lvl w:ilvl="7">
      <w:start w:val="1"/>
      <w:numFmt w:val="lowerLetter"/>
      <w:lvlText w:val="%2.%3.%4.%5.%6.%7.%8."/>
      <w:lvlJc w:val="left"/>
      <w:pPr>
        <w:tabs>
          <w:tab w:val="num" w:pos="-851"/>
        </w:tabs>
        <w:ind w:left="4909" w:hanging="360"/>
      </w:pPr>
    </w:lvl>
    <w:lvl w:ilvl="8">
      <w:start w:val="1"/>
      <w:numFmt w:val="lowerRoman"/>
      <w:lvlText w:val="%2.%3.%4.%5.%6.%7.%8.%9."/>
      <w:lvlJc w:val="right"/>
      <w:pPr>
        <w:tabs>
          <w:tab w:val="num" w:pos="-851"/>
        </w:tabs>
        <w:ind w:left="5629" w:hanging="180"/>
      </w:pPr>
    </w:lvl>
  </w:abstractNum>
  <w:abstractNum w:abstractNumId="6" w15:restartNumberingAfterBreak="0">
    <w:nsid w:val="00000006"/>
    <w:multiLevelType w:val="multilevel"/>
    <w:tmpl w:val="00000006"/>
    <w:name w:val="WW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2D7A0462"/>
    <w:name w:val="WWNum10"/>
    <w:lvl w:ilvl="0">
      <w:start w:val="1"/>
      <w:numFmt w:val="decimal"/>
      <w:lvlText w:val="%1."/>
      <w:lvlJc w:val="left"/>
      <w:pPr>
        <w:tabs>
          <w:tab w:val="num" w:pos="142"/>
        </w:tabs>
        <w:ind w:left="502"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5"/>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2.%3."/>
      <w:lvlJc w:val="right"/>
      <w:pPr>
        <w:tabs>
          <w:tab w:val="num" w:pos="360"/>
        </w:tabs>
        <w:ind w:left="2160" w:hanging="180"/>
      </w:pPr>
    </w:lvl>
    <w:lvl w:ilvl="3">
      <w:start w:val="1"/>
      <w:numFmt w:val="decimal"/>
      <w:lvlText w:val="%2.%3.%4."/>
      <w:lvlJc w:val="left"/>
      <w:pPr>
        <w:tabs>
          <w:tab w:val="num" w:pos="360"/>
        </w:tabs>
        <w:ind w:left="2880" w:hanging="360"/>
      </w:pPr>
    </w:lvl>
    <w:lvl w:ilvl="4">
      <w:start w:val="1"/>
      <w:numFmt w:val="lowerLetter"/>
      <w:lvlText w:val="%2.%3.%4.%5."/>
      <w:lvlJc w:val="left"/>
      <w:pPr>
        <w:tabs>
          <w:tab w:val="num" w:pos="360"/>
        </w:tabs>
        <w:ind w:left="3600" w:hanging="360"/>
      </w:pPr>
    </w:lvl>
    <w:lvl w:ilvl="5">
      <w:start w:val="1"/>
      <w:numFmt w:val="lowerRoman"/>
      <w:lvlText w:val="%2.%3.%4.%5.%6."/>
      <w:lvlJc w:val="right"/>
      <w:pPr>
        <w:tabs>
          <w:tab w:val="num" w:pos="360"/>
        </w:tabs>
        <w:ind w:left="4320" w:hanging="180"/>
      </w:pPr>
    </w:lvl>
    <w:lvl w:ilvl="6">
      <w:start w:val="1"/>
      <w:numFmt w:val="decimal"/>
      <w:lvlText w:val="%2.%3.%4.%5.%6.%7."/>
      <w:lvlJc w:val="left"/>
      <w:pPr>
        <w:tabs>
          <w:tab w:val="num" w:pos="360"/>
        </w:tabs>
        <w:ind w:left="5040" w:hanging="360"/>
      </w:pPr>
    </w:lvl>
    <w:lvl w:ilvl="7">
      <w:start w:val="1"/>
      <w:numFmt w:val="lowerLetter"/>
      <w:lvlText w:val="%2.%3.%4.%5.%6.%7.%8."/>
      <w:lvlJc w:val="left"/>
      <w:pPr>
        <w:tabs>
          <w:tab w:val="num" w:pos="360"/>
        </w:tabs>
        <w:ind w:left="5760" w:hanging="360"/>
      </w:pPr>
    </w:lvl>
    <w:lvl w:ilvl="8">
      <w:start w:val="1"/>
      <w:numFmt w:val="lowerRoman"/>
      <w:lvlText w:val="%2.%3.%4.%5.%6.%7.%8.%9."/>
      <w:lvlJc w:val="right"/>
      <w:pPr>
        <w:tabs>
          <w:tab w:val="num" w:pos="360"/>
        </w:tabs>
        <w:ind w:left="6480" w:hanging="180"/>
      </w:p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240" w:hanging="520"/>
      </w:pPr>
      <w:rPr>
        <w:rFonts w:ascii="Arial Narrow" w:hAnsi="Arial Narrow" w:cs="font385"/>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15:restartNumberingAfterBreak="0">
    <w:nsid w:val="0000000B"/>
    <w:multiLevelType w:val="multilevel"/>
    <w:tmpl w:val="0000000B"/>
    <w:name w:val="WWNum14"/>
    <w:lvl w:ilvl="0">
      <w:start w:val="1"/>
      <w:numFmt w:val="decimal"/>
      <w:lvlText w:val="%1."/>
      <w:lvlJc w:val="left"/>
      <w:pPr>
        <w:tabs>
          <w:tab w:val="num" w:pos="0"/>
        </w:tabs>
        <w:ind w:left="36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C"/>
    <w:multiLevelType w:val="multilevel"/>
    <w:tmpl w:val="0000000C"/>
    <w:name w:val="WWNum16"/>
    <w:lvl w:ilvl="0">
      <w:start w:val="1"/>
      <w:numFmt w:val="bullet"/>
      <w:lvlText w:val="-"/>
      <w:lvlJc w:val="left"/>
      <w:pPr>
        <w:tabs>
          <w:tab w:val="num" w:pos="0"/>
        </w:tabs>
        <w:ind w:left="360" w:hanging="360"/>
      </w:pPr>
      <w:rPr>
        <w:rFonts w:ascii="Arial Narrow" w:hAnsi="Arial Narrow" w:cs="Times New Roman"/>
      </w:rPr>
    </w:lvl>
    <w:lvl w:ilvl="1">
      <w:start w:val="1"/>
      <w:numFmt w:val="bullet"/>
      <w:lvlText w:val="-"/>
      <w:lvlJc w:val="left"/>
      <w:pPr>
        <w:tabs>
          <w:tab w:val="num" w:pos="0"/>
        </w:tabs>
        <w:ind w:left="1240" w:hanging="520"/>
      </w:pPr>
      <w:rPr>
        <w:rFonts w:ascii="Arial Narrow" w:hAnsi="Arial Narrow" w:cs="font385"/>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15:restartNumberingAfterBreak="0">
    <w:nsid w:val="0000000D"/>
    <w:multiLevelType w:val="multilevel"/>
    <w:tmpl w:val="0000000D"/>
    <w:name w:val="WWNum1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15:restartNumberingAfterBreak="0">
    <w:nsid w:val="0000000E"/>
    <w:multiLevelType w:val="multilevel"/>
    <w:tmpl w:val="0000000E"/>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0F"/>
    <w:multiLevelType w:val="multilevel"/>
    <w:tmpl w:val="0000000F"/>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0"/>
    <w:multiLevelType w:val="multilevel"/>
    <w:tmpl w:val="00000010"/>
    <w:name w:val="WW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7" w15:restartNumberingAfterBreak="0">
    <w:nsid w:val="00000011"/>
    <w:multiLevelType w:val="multilevel"/>
    <w:tmpl w:val="00000011"/>
    <w:name w:val="WWNum3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8" w15:restartNumberingAfterBreak="0">
    <w:nsid w:val="00000012"/>
    <w:multiLevelType w:val="multilevel"/>
    <w:tmpl w:val="00000012"/>
    <w:name w:val="WWNum3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9" w15:restartNumberingAfterBreak="0">
    <w:nsid w:val="00000013"/>
    <w:multiLevelType w:val="multilevel"/>
    <w:tmpl w:val="00000013"/>
    <w:name w:val="WW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0000014"/>
    <w:multiLevelType w:val="multilevel"/>
    <w:tmpl w:val="917E2AD0"/>
    <w:name w:val="WWNum35"/>
    <w:lvl w:ilvl="0">
      <w:start w:val="1"/>
      <w:numFmt w:val="decimal"/>
      <w:lvlText w:val="%1."/>
      <w:lvlJc w:val="left"/>
      <w:pPr>
        <w:tabs>
          <w:tab w:val="num" w:pos="-1800"/>
        </w:tabs>
        <w:ind w:left="-1080" w:hanging="360"/>
      </w:pPr>
      <w:rPr>
        <w:b/>
      </w:rPr>
    </w:lvl>
    <w:lvl w:ilvl="1">
      <w:start w:val="1"/>
      <w:numFmt w:val="lowerLetter"/>
      <w:lvlText w:val="%2."/>
      <w:lvlJc w:val="left"/>
      <w:pPr>
        <w:tabs>
          <w:tab w:val="num" w:pos="-1800"/>
        </w:tabs>
        <w:ind w:left="-360" w:hanging="360"/>
      </w:pPr>
    </w:lvl>
    <w:lvl w:ilvl="2">
      <w:start w:val="1"/>
      <w:numFmt w:val="lowerRoman"/>
      <w:lvlText w:val="%2.%3."/>
      <w:lvlJc w:val="right"/>
      <w:pPr>
        <w:tabs>
          <w:tab w:val="num" w:pos="-1800"/>
        </w:tabs>
        <w:ind w:left="360" w:hanging="180"/>
      </w:pPr>
    </w:lvl>
    <w:lvl w:ilvl="3">
      <w:start w:val="1"/>
      <w:numFmt w:val="decimal"/>
      <w:lvlText w:val="%2.%3.%4."/>
      <w:lvlJc w:val="left"/>
      <w:pPr>
        <w:tabs>
          <w:tab w:val="num" w:pos="-180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1800"/>
        </w:tabs>
        <w:ind w:left="2520" w:hanging="180"/>
      </w:pPr>
    </w:lvl>
    <w:lvl w:ilvl="6">
      <w:start w:val="1"/>
      <w:numFmt w:val="decimal"/>
      <w:lvlText w:val="%2.%3.%4.%5.%6.%7."/>
      <w:lvlJc w:val="left"/>
      <w:pPr>
        <w:tabs>
          <w:tab w:val="num" w:pos="-1800"/>
        </w:tabs>
        <w:ind w:left="3240" w:hanging="360"/>
      </w:pPr>
    </w:lvl>
    <w:lvl w:ilvl="7">
      <w:start w:val="1"/>
      <w:numFmt w:val="lowerLetter"/>
      <w:lvlText w:val="%2.%3.%4.%5.%6.%7.%8."/>
      <w:lvlJc w:val="left"/>
      <w:pPr>
        <w:tabs>
          <w:tab w:val="num" w:pos="-1800"/>
        </w:tabs>
        <w:ind w:left="3960" w:hanging="360"/>
      </w:pPr>
    </w:lvl>
    <w:lvl w:ilvl="8">
      <w:start w:val="1"/>
      <w:numFmt w:val="lowerRoman"/>
      <w:lvlText w:val="%2.%3.%4.%5.%6.%7.%8.%9."/>
      <w:lvlJc w:val="right"/>
      <w:pPr>
        <w:tabs>
          <w:tab w:val="num" w:pos="-1800"/>
        </w:tabs>
        <w:ind w:left="4680" w:hanging="180"/>
      </w:pPr>
    </w:lvl>
  </w:abstractNum>
  <w:abstractNum w:abstractNumId="21" w15:restartNumberingAfterBreak="0">
    <w:nsid w:val="25D50F5C"/>
    <w:multiLevelType w:val="multilevel"/>
    <w:tmpl w:val="F566162E"/>
    <w:lvl w:ilvl="0">
      <w:start w:val="1"/>
      <w:numFmt w:val="decimal"/>
      <w:lvlText w:val="%1"/>
      <w:lvlJc w:val="left"/>
      <w:pPr>
        <w:ind w:left="360" w:hanging="360"/>
      </w:pPr>
      <w:rPr>
        <w:rFonts w:cstheme="majorBidi" w:hint="default"/>
      </w:rPr>
    </w:lvl>
    <w:lvl w:ilvl="1">
      <w:start w:val="7"/>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22" w15:restartNumberingAfterBreak="0">
    <w:nsid w:val="4FBD5362"/>
    <w:multiLevelType w:val="hybridMultilevel"/>
    <w:tmpl w:val="9F74C0B0"/>
    <w:lvl w:ilvl="0" w:tplc="8B6C3698">
      <w:numFmt w:val="bullet"/>
      <w:lvlText w:val=""/>
      <w:lvlJc w:val="left"/>
      <w:pPr>
        <w:ind w:left="360" w:hanging="360"/>
      </w:pPr>
      <w:rPr>
        <w:rFonts w:ascii="Symbol" w:eastAsiaTheme="minorEastAsia" w:hAnsi="Symbol" w:cstheme="minorBidi" w:hint="default"/>
        <w:u w:val="none"/>
      </w:rPr>
    </w:lvl>
    <w:lvl w:ilvl="1" w:tplc="E962FC02" w:tentative="1">
      <w:start w:val="1"/>
      <w:numFmt w:val="bullet"/>
      <w:lvlText w:val="o"/>
      <w:lvlJc w:val="left"/>
      <w:pPr>
        <w:ind w:left="1080" w:hanging="360"/>
      </w:pPr>
      <w:rPr>
        <w:rFonts w:ascii="Courier New" w:hAnsi="Courier New" w:cs="Courier New" w:hint="default"/>
      </w:rPr>
    </w:lvl>
    <w:lvl w:ilvl="2" w:tplc="8ED87720" w:tentative="1">
      <w:start w:val="1"/>
      <w:numFmt w:val="bullet"/>
      <w:lvlText w:val=""/>
      <w:lvlJc w:val="left"/>
      <w:pPr>
        <w:ind w:left="1800" w:hanging="360"/>
      </w:pPr>
      <w:rPr>
        <w:rFonts w:ascii="Wingdings" w:hAnsi="Wingdings" w:hint="default"/>
      </w:rPr>
    </w:lvl>
    <w:lvl w:ilvl="3" w:tplc="9B360CAA" w:tentative="1">
      <w:start w:val="1"/>
      <w:numFmt w:val="bullet"/>
      <w:lvlText w:val=""/>
      <w:lvlJc w:val="left"/>
      <w:pPr>
        <w:ind w:left="2520" w:hanging="360"/>
      </w:pPr>
      <w:rPr>
        <w:rFonts w:ascii="Symbol" w:hAnsi="Symbol" w:hint="default"/>
      </w:rPr>
    </w:lvl>
    <w:lvl w:ilvl="4" w:tplc="34B0AC7A" w:tentative="1">
      <w:start w:val="1"/>
      <w:numFmt w:val="bullet"/>
      <w:lvlText w:val="o"/>
      <w:lvlJc w:val="left"/>
      <w:pPr>
        <w:ind w:left="3240" w:hanging="360"/>
      </w:pPr>
      <w:rPr>
        <w:rFonts w:ascii="Courier New" w:hAnsi="Courier New" w:cs="Courier New" w:hint="default"/>
      </w:rPr>
    </w:lvl>
    <w:lvl w:ilvl="5" w:tplc="37ECC4CE" w:tentative="1">
      <w:start w:val="1"/>
      <w:numFmt w:val="bullet"/>
      <w:lvlText w:val=""/>
      <w:lvlJc w:val="left"/>
      <w:pPr>
        <w:ind w:left="3960" w:hanging="360"/>
      </w:pPr>
      <w:rPr>
        <w:rFonts w:ascii="Wingdings" w:hAnsi="Wingdings" w:hint="default"/>
      </w:rPr>
    </w:lvl>
    <w:lvl w:ilvl="6" w:tplc="BB22933E" w:tentative="1">
      <w:start w:val="1"/>
      <w:numFmt w:val="bullet"/>
      <w:lvlText w:val=""/>
      <w:lvlJc w:val="left"/>
      <w:pPr>
        <w:ind w:left="4680" w:hanging="360"/>
      </w:pPr>
      <w:rPr>
        <w:rFonts w:ascii="Symbol" w:hAnsi="Symbol" w:hint="default"/>
      </w:rPr>
    </w:lvl>
    <w:lvl w:ilvl="7" w:tplc="1C228FB4" w:tentative="1">
      <w:start w:val="1"/>
      <w:numFmt w:val="bullet"/>
      <w:lvlText w:val="o"/>
      <w:lvlJc w:val="left"/>
      <w:pPr>
        <w:ind w:left="5400" w:hanging="360"/>
      </w:pPr>
      <w:rPr>
        <w:rFonts w:ascii="Courier New" w:hAnsi="Courier New" w:cs="Courier New" w:hint="default"/>
      </w:rPr>
    </w:lvl>
    <w:lvl w:ilvl="8" w:tplc="89B0C162" w:tentative="1">
      <w:start w:val="1"/>
      <w:numFmt w:val="bullet"/>
      <w:lvlText w:val=""/>
      <w:lvlJc w:val="left"/>
      <w:pPr>
        <w:ind w:left="6120" w:hanging="360"/>
      </w:pPr>
      <w:rPr>
        <w:rFonts w:ascii="Wingdings" w:hAnsi="Wingdings" w:hint="default"/>
      </w:rPr>
    </w:lvl>
  </w:abstractNum>
  <w:num w:numId="1" w16cid:durableId="442771322">
    <w:abstractNumId w:val="1"/>
  </w:num>
  <w:num w:numId="2" w16cid:durableId="1398284631">
    <w:abstractNumId w:val="0"/>
  </w:num>
  <w:num w:numId="3" w16cid:durableId="882641492">
    <w:abstractNumId w:val="2"/>
  </w:num>
  <w:num w:numId="4" w16cid:durableId="802768602">
    <w:abstractNumId w:val="3"/>
  </w:num>
  <w:num w:numId="5" w16cid:durableId="2142920555">
    <w:abstractNumId w:val="4"/>
  </w:num>
  <w:num w:numId="6" w16cid:durableId="679433035">
    <w:abstractNumId w:val="5"/>
  </w:num>
  <w:num w:numId="7" w16cid:durableId="1429085863">
    <w:abstractNumId w:val="6"/>
  </w:num>
  <w:num w:numId="8" w16cid:durableId="301539268">
    <w:abstractNumId w:val="7"/>
  </w:num>
  <w:num w:numId="9" w16cid:durableId="1453669937">
    <w:abstractNumId w:val="8"/>
  </w:num>
  <w:num w:numId="10" w16cid:durableId="1513226461">
    <w:abstractNumId w:val="9"/>
  </w:num>
  <w:num w:numId="11" w16cid:durableId="633873364">
    <w:abstractNumId w:val="10"/>
  </w:num>
  <w:num w:numId="12" w16cid:durableId="948466288">
    <w:abstractNumId w:val="11"/>
  </w:num>
  <w:num w:numId="13" w16cid:durableId="1532182260">
    <w:abstractNumId w:val="12"/>
  </w:num>
  <w:num w:numId="14" w16cid:durableId="2139567322">
    <w:abstractNumId w:val="13"/>
  </w:num>
  <w:num w:numId="15" w16cid:durableId="589971730">
    <w:abstractNumId w:val="14"/>
  </w:num>
  <w:num w:numId="16" w16cid:durableId="2142189415">
    <w:abstractNumId w:val="15"/>
  </w:num>
  <w:num w:numId="17" w16cid:durableId="469135352">
    <w:abstractNumId w:val="16"/>
  </w:num>
  <w:num w:numId="18" w16cid:durableId="1217162978">
    <w:abstractNumId w:val="17"/>
  </w:num>
  <w:num w:numId="19" w16cid:durableId="1792898228">
    <w:abstractNumId w:val="18"/>
  </w:num>
  <w:num w:numId="20" w16cid:durableId="1848864463">
    <w:abstractNumId w:val="19"/>
  </w:num>
  <w:num w:numId="21" w16cid:durableId="2036955599">
    <w:abstractNumId w:val="20"/>
  </w:num>
  <w:num w:numId="22" w16cid:durableId="1300300528">
    <w:abstractNumId w:val="21"/>
  </w:num>
  <w:num w:numId="23" w16cid:durableId="43813801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3B"/>
    <w:rsid w:val="000012FF"/>
    <w:rsid w:val="0000326B"/>
    <w:rsid w:val="00006057"/>
    <w:rsid w:val="000107DB"/>
    <w:rsid w:val="00016762"/>
    <w:rsid w:val="00026178"/>
    <w:rsid w:val="00026A9A"/>
    <w:rsid w:val="0003157E"/>
    <w:rsid w:val="00040D78"/>
    <w:rsid w:val="00054C77"/>
    <w:rsid w:val="000712E0"/>
    <w:rsid w:val="000760A8"/>
    <w:rsid w:val="000814D6"/>
    <w:rsid w:val="00092B24"/>
    <w:rsid w:val="000A7377"/>
    <w:rsid w:val="000B186A"/>
    <w:rsid w:val="000B1A33"/>
    <w:rsid w:val="000C4E32"/>
    <w:rsid w:val="000E5070"/>
    <w:rsid w:val="001037D7"/>
    <w:rsid w:val="0010719D"/>
    <w:rsid w:val="00124ADE"/>
    <w:rsid w:val="00125E3D"/>
    <w:rsid w:val="00126929"/>
    <w:rsid w:val="00146112"/>
    <w:rsid w:val="00160D96"/>
    <w:rsid w:val="001636C3"/>
    <w:rsid w:val="001718F4"/>
    <w:rsid w:val="001F4507"/>
    <w:rsid w:val="001F55C2"/>
    <w:rsid w:val="001F7F6F"/>
    <w:rsid w:val="00230C1E"/>
    <w:rsid w:val="002313B6"/>
    <w:rsid w:val="00242F78"/>
    <w:rsid w:val="00271380"/>
    <w:rsid w:val="00282C43"/>
    <w:rsid w:val="002925AC"/>
    <w:rsid w:val="00297BEE"/>
    <w:rsid w:val="002A2612"/>
    <w:rsid w:val="002A29F5"/>
    <w:rsid w:val="002A53F8"/>
    <w:rsid w:val="002C6004"/>
    <w:rsid w:val="002D7D79"/>
    <w:rsid w:val="002E5582"/>
    <w:rsid w:val="002F6539"/>
    <w:rsid w:val="003004E0"/>
    <w:rsid w:val="003358CF"/>
    <w:rsid w:val="00340D6B"/>
    <w:rsid w:val="00342CA9"/>
    <w:rsid w:val="003460B1"/>
    <w:rsid w:val="0037123C"/>
    <w:rsid w:val="00381CB0"/>
    <w:rsid w:val="00396DE2"/>
    <w:rsid w:val="003974CB"/>
    <w:rsid w:val="003A2522"/>
    <w:rsid w:val="003B0219"/>
    <w:rsid w:val="003B4F96"/>
    <w:rsid w:val="003C35D6"/>
    <w:rsid w:val="003D03D1"/>
    <w:rsid w:val="003D13A8"/>
    <w:rsid w:val="003E581A"/>
    <w:rsid w:val="003F241D"/>
    <w:rsid w:val="00407E0F"/>
    <w:rsid w:val="00412BEB"/>
    <w:rsid w:val="004258B7"/>
    <w:rsid w:val="00435BFB"/>
    <w:rsid w:val="004569D1"/>
    <w:rsid w:val="00465E68"/>
    <w:rsid w:val="00484B72"/>
    <w:rsid w:val="004A33D7"/>
    <w:rsid w:val="004D11D7"/>
    <w:rsid w:val="004D6598"/>
    <w:rsid w:val="004F2F8F"/>
    <w:rsid w:val="0050040B"/>
    <w:rsid w:val="00523B16"/>
    <w:rsid w:val="005530AE"/>
    <w:rsid w:val="0056010A"/>
    <w:rsid w:val="00562FD8"/>
    <w:rsid w:val="005651A7"/>
    <w:rsid w:val="00573706"/>
    <w:rsid w:val="005777FE"/>
    <w:rsid w:val="00581437"/>
    <w:rsid w:val="0059152D"/>
    <w:rsid w:val="00592A52"/>
    <w:rsid w:val="0059358D"/>
    <w:rsid w:val="0059552C"/>
    <w:rsid w:val="005A78B8"/>
    <w:rsid w:val="005C444B"/>
    <w:rsid w:val="005E0ED8"/>
    <w:rsid w:val="005F407E"/>
    <w:rsid w:val="00604D0C"/>
    <w:rsid w:val="00613CFC"/>
    <w:rsid w:val="006277ED"/>
    <w:rsid w:val="00647C35"/>
    <w:rsid w:val="00664401"/>
    <w:rsid w:val="00664F11"/>
    <w:rsid w:val="006A7CEE"/>
    <w:rsid w:val="006B64B7"/>
    <w:rsid w:val="006C2397"/>
    <w:rsid w:val="006D57F4"/>
    <w:rsid w:val="006D5C3B"/>
    <w:rsid w:val="006F1D68"/>
    <w:rsid w:val="006F2182"/>
    <w:rsid w:val="006F4082"/>
    <w:rsid w:val="0070538E"/>
    <w:rsid w:val="00717FD4"/>
    <w:rsid w:val="007214AC"/>
    <w:rsid w:val="00724BD5"/>
    <w:rsid w:val="007609AA"/>
    <w:rsid w:val="00760B9E"/>
    <w:rsid w:val="0076360B"/>
    <w:rsid w:val="00772B5B"/>
    <w:rsid w:val="00785C5C"/>
    <w:rsid w:val="0079619A"/>
    <w:rsid w:val="00796DED"/>
    <w:rsid w:val="007A56F4"/>
    <w:rsid w:val="0081484E"/>
    <w:rsid w:val="00834E38"/>
    <w:rsid w:val="00840875"/>
    <w:rsid w:val="00852C12"/>
    <w:rsid w:val="00855F5A"/>
    <w:rsid w:val="0086020F"/>
    <w:rsid w:val="00863151"/>
    <w:rsid w:val="00863970"/>
    <w:rsid w:val="00865D11"/>
    <w:rsid w:val="00874C02"/>
    <w:rsid w:val="00886662"/>
    <w:rsid w:val="00890E8C"/>
    <w:rsid w:val="008C3519"/>
    <w:rsid w:val="008E6F47"/>
    <w:rsid w:val="00914656"/>
    <w:rsid w:val="00920FC8"/>
    <w:rsid w:val="00922478"/>
    <w:rsid w:val="00926D63"/>
    <w:rsid w:val="00933AC4"/>
    <w:rsid w:val="00940261"/>
    <w:rsid w:val="009507D5"/>
    <w:rsid w:val="009967F6"/>
    <w:rsid w:val="009D3781"/>
    <w:rsid w:val="009E4851"/>
    <w:rsid w:val="009F42F3"/>
    <w:rsid w:val="009F6641"/>
    <w:rsid w:val="00A166B4"/>
    <w:rsid w:val="00A17074"/>
    <w:rsid w:val="00A3254E"/>
    <w:rsid w:val="00A35491"/>
    <w:rsid w:val="00A6555D"/>
    <w:rsid w:val="00A74C9B"/>
    <w:rsid w:val="00A86AE7"/>
    <w:rsid w:val="00AA0485"/>
    <w:rsid w:val="00AD0011"/>
    <w:rsid w:val="00AF2F0B"/>
    <w:rsid w:val="00B007BD"/>
    <w:rsid w:val="00B13A5C"/>
    <w:rsid w:val="00B2105A"/>
    <w:rsid w:val="00B24642"/>
    <w:rsid w:val="00B332B8"/>
    <w:rsid w:val="00B3350A"/>
    <w:rsid w:val="00B346A3"/>
    <w:rsid w:val="00BA7716"/>
    <w:rsid w:val="00BC28D2"/>
    <w:rsid w:val="00BC7E2C"/>
    <w:rsid w:val="00BF2A5C"/>
    <w:rsid w:val="00C019FC"/>
    <w:rsid w:val="00C177D7"/>
    <w:rsid w:val="00C40193"/>
    <w:rsid w:val="00C4464D"/>
    <w:rsid w:val="00C712B1"/>
    <w:rsid w:val="00C82685"/>
    <w:rsid w:val="00CA7AD2"/>
    <w:rsid w:val="00CC204C"/>
    <w:rsid w:val="00CD3B77"/>
    <w:rsid w:val="00CE00E2"/>
    <w:rsid w:val="00CE3D41"/>
    <w:rsid w:val="00CE6035"/>
    <w:rsid w:val="00D0418D"/>
    <w:rsid w:val="00D046DC"/>
    <w:rsid w:val="00D0712D"/>
    <w:rsid w:val="00D105F4"/>
    <w:rsid w:val="00D3696C"/>
    <w:rsid w:val="00D41001"/>
    <w:rsid w:val="00D44154"/>
    <w:rsid w:val="00D509DB"/>
    <w:rsid w:val="00D5526A"/>
    <w:rsid w:val="00D64295"/>
    <w:rsid w:val="00D82E31"/>
    <w:rsid w:val="00DA5E06"/>
    <w:rsid w:val="00DA63A7"/>
    <w:rsid w:val="00DB413B"/>
    <w:rsid w:val="00DB52F3"/>
    <w:rsid w:val="00DC4853"/>
    <w:rsid w:val="00DF691B"/>
    <w:rsid w:val="00E02177"/>
    <w:rsid w:val="00E03C2B"/>
    <w:rsid w:val="00E04BCA"/>
    <w:rsid w:val="00E34618"/>
    <w:rsid w:val="00E42BFD"/>
    <w:rsid w:val="00E45B25"/>
    <w:rsid w:val="00E46850"/>
    <w:rsid w:val="00E55EEF"/>
    <w:rsid w:val="00E62931"/>
    <w:rsid w:val="00E65166"/>
    <w:rsid w:val="00E67160"/>
    <w:rsid w:val="00E80F2D"/>
    <w:rsid w:val="00E900CC"/>
    <w:rsid w:val="00EA3581"/>
    <w:rsid w:val="00EB7017"/>
    <w:rsid w:val="00EC05EB"/>
    <w:rsid w:val="00EC0610"/>
    <w:rsid w:val="00ED4E8B"/>
    <w:rsid w:val="00EF2832"/>
    <w:rsid w:val="00F022AF"/>
    <w:rsid w:val="00F02D11"/>
    <w:rsid w:val="00F07A41"/>
    <w:rsid w:val="00F100AC"/>
    <w:rsid w:val="00F2035E"/>
    <w:rsid w:val="00F34A78"/>
    <w:rsid w:val="00F40DB9"/>
    <w:rsid w:val="00F45D9E"/>
    <w:rsid w:val="00F60152"/>
    <w:rsid w:val="00F676D1"/>
    <w:rsid w:val="00F85FE9"/>
    <w:rsid w:val="00F865D3"/>
    <w:rsid w:val="00F92E73"/>
    <w:rsid w:val="00FB6B1F"/>
    <w:rsid w:val="00FE003A"/>
    <w:rsid w:val="00FE1647"/>
    <w:rsid w:val="00FE2610"/>
    <w:rsid w:val="00FE38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57F0C"/>
  <w15:docId w15:val="{E62C12D3-5FF4-44A4-A899-7AA9E97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D00A1D"/>
  </w:style>
  <w:style w:type="paragraph" w:styleId="Kop1">
    <w:name w:val="heading 1"/>
    <w:basedOn w:val="Standaard"/>
    <w:next w:val="Standaard"/>
    <w:link w:val="Kop1Char"/>
    <w:uiPriority w:val="9"/>
    <w:qFormat/>
    <w:rsid w:val="00231181"/>
    <w:pPr>
      <w:keepNext/>
      <w:keepLines/>
      <w:spacing w:after="120"/>
      <w:outlineLvl w:val="0"/>
    </w:pPr>
    <w:rPr>
      <w:rFonts w:ascii="Arial Narrow" w:eastAsiaTheme="majorEastAsia" w:hAnsi="Arial Narrow" w:cstheme="majorBidi"/>
      <w:b/>
      <w:bCs/>
      <w:sz w:val="28"/>
      <w:szCs w:val="28"/>
    </w:rPr>
  </w:style>
  <w:style w:type="paragraph" w:styleId="Kop2">
    <w:name w:val="heading 2"/>
    <w:basedOn w:val="Standaard"/>
    <w:next w:val="Standaard"/>
    <w:link w:val="Kop2Char"/>
    <w:uiPriority w:val="1"/>
    <w:qFormat/>
    <w:rsid w:val="00231181"/>
    <w:pPr>
      <w:keepNext/>
      <w:keepLines/>
      <w:spacing w:after="120"/>
      <w:outlineLvl w:val="1"/>
    </w:pPr>
    <w:rPr>
      <w:rFonts w:ascii="Arial Narrow" w:eastAsiaTheme="majorEastAsia" w:hAnsi="Arial Narrow" w:cstheme="majorBidi"/>
      <w:b/>
      <w:bCs/>
      <w:color w:val="000000" w:themeColor="text1"/>
      <w:sz w:val="28"/>
      <w:szCs w:val="26"/>
    </w:rPr>
  </w:style>
  <w:style w:type="paragraph" w:styleId="Kop3">
    <w:name w:val="heading 3"/>
    <w:basedOn w:val="Standaard"/>
    <w:next w:val="Standaard"/>
    <w:link w:val="Kop3Char"/>
    <w:uiPriority w:val="9"/>
    <w:qFormat/>
    <w:rsid w:val="00D00A1D"/>
    <w:pPr>
      <w:keepNext/>
      <w:keepLines/>
      <w:spacing w:before="280" w:after="0"/>
      <w:outlineLvl w:val="2"/>
    </w:pPr>
    <w:rPr>
      <w:rFonts w:asciiTheme="majorHAnsi" w:eastAsiaTheme="majorEastAsia" w:hAnsiTheme="majorHAnsi" w:cstheme="majorBidi"/>
      <w:bCs/>
      <w:color w:val="4584D3" w:themeColor="accent2"/>
    </w:rPr>
  </w:style>
  <w:style w:type="paragraph" w:styleId="Kop4">
    <w:name w:val="heading 4"/>
    <w:basedOn w:val="Standaard"/>
    <w:next w:val="Standaard"/>
    <w:link w:val="Kop4Char"/>
    <w:uiPriority w:val="1"/>
    <w:unhideWhenUsed/>
    <w:qFormat/>
    <w:rsid w:val="00D00A1D"/>
    <w:pPr>
      <w:keepNext/>
      <w:keepLines/>
      <w:spacing w:before="200" w:after="0"/>
      <w:outlineLvl w:val="3"/>
    </w:pPr>
    <w:rPr>
      <w:rFonts w:asciiTheme="majorHAnsi" w:eastAsiaTheme="majorEastAsia" w:hAnsiTheme="majorHAnsi" w:cstheme="majorBidi"/>
      <w:bCs/>
      <w:iCs/>
      <w:color w:val="31B6FD" w:themeColor="accent1"/>
    </w:rPr>
  </w:style>
  <w:style w:type="paragraph" w:styleId="Kop5">
    <w:name w:val="heading 5"/>
    <w:aliases w:val="Block Label"/>
    <w:basedOn w:val="Standaard"/>
    <w:next w:val="Standaard"/>
    <w:link w:val="Kop5Char"/>
    <w:unhideWhenUsed/>
    <w:qFormat/>
    <w:rsid w:val="00DC28CD"/>
    <w:pPr>
      <w:keepNext/>
      <w:keepLines/>
      <w:spacing w:before="200" w:after="0"/>
      <w:outlineLvl w:val="4"/>
    </w:pPr>
    <w:rPr>
      <w:rFonts w:asciiTheme="majorHAnsi" w:eastAsiaTheme="majorEastAsia" w:hAnsiTheme="majorHAnsi" w:cstheme="majorBidi"/>
      <w:color w:val="016194" w:themeColor="accent1" w:themeShade="7F"/>
      <w:sz w:val="22"/>
      <w:szCs w:val="22"/>
    </w:rPr>
  </w:style>
  <w:style w:type="paragraph" w:styleId="Kop6">
    <w:name w:val="heading 6"/>
    <w:basedOn w:val="Standaard"/>
    <w:next w:val="Standaard"/>
    <w:link w:val="Kop6Char"/>
    <w:uiPriority w:val="1"/>
    <w:unhideWhenUsed/>
    <w:qFormat/>
    <w:rsid w:val="00D00A1D"/>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Kop7">
    <w:name w:val="heading 7"/>
    <w:basedOn w:val="Standaard"/>
    <w:next w:val="Standaard"/>
    <w:link w:val="Kop7Char"/>
    <w:uiPriority w:val="1"/>
    <w:semiHidden/>
    <w:unhideWhenUsed/>
    <w:qFormat/>
    <w:rsid w:val="00D00A1D"/>
    <w:pPr>
      <w:keepNext/>
      <w:keepLines/>
      <w:spacing w:before="200" w:after="0"/>
      <w:outlineLvl w:val="6"/>
    </w:pPr>
    <w:rPr>
      <w:rFonts w:asciiTheme="majorHAnsi" w:eastAsiaTheme="majorEastAsia" w:hAnsiTheme="majorHAnsi" w:cstheme="majorBidi"/>
      <w:iCs/>
      <w:color w:val="595959" w:themeColor="text1" w:themeTint="A6"/>
    </w:rPr>
  </w:style>
  <w:style w:type="paragraph" w:styleId="Kop8">
    <w:name w:val="heading 8"/>
    <w:basedOn w:val="Standaard"/>
    <w:next w:val="Standaard"/>
    <w:link w:val="Kop8Char"/>
    <w:uiPriority w:val="1"/>
    <w:semiHidden/>
    <w:unhideWhenUsed/>
    <w:qFormat/>
    <w:rsid w:val="00D00A1D"/>
    <w:pPr>
      <w:keepNext/>
      <w:keepLines/>
      <w:spacing w:before="200" w:after="0"/>
      <w:outlineLvl w:val="7"/>
    </w:pPr>
    <w:rPr>
      <w:rFonts w:asciiTheme="majorHAnsi" w:eastAsiaTheme="majorEastAsia" w:hAnsiTheme="majorHAnsi" w:cstheme="majorBidi"/>
      <w:color w:val="4584D3" w:themeColor="accent2"/>
      <w:sz w:val="20"/>
      <w:szCs w:val="20"/>
    </w:rPr>
  </w:style>
  <w:style w:type="paragraph" w:styleId="Kop9">
    <w:name w:val="heading 9"/>
    <w:basedOn w:val="Standaard"/>
    <w:next w:val="Standaard"/>
    <w:link w:val="Kop9Char"/>
    <w:uiPriority w:val="1"/>
    <w:semiHidden/>
    <w:unhideWhenUsed/>
    <w:qFormat/>
    <w:rsid w:val="00D00A1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1181"/>
    <w:rPr>
      <w:rFonts w:ascii="Arial Narrow" w:eastAsiaTheme="majorEastAsia" w:hAnsi="Arial Narrow" w:cstheme="majorBidi"/>
      <w:b/>
      <w:bCs/>
      <w:sz w:val="28"/>
      <w:szCs w:val="28"/>
    </w:rPr>
  </w:style>
  <w:style w:type="character" w:customStyle="1" w:styleId="Kop2Char">
    <w:name w:val="Kop 2 Char"/>
    <w:basedOn w:val="Standaardalinea-lettertype"/>
    <w:link w:val="Kop2"/>
    <w:uiPriority w:val="1"/>
    <w:rsid w:val="00231181"/>
    <w:rPr>
      <w:rFonts w:ascii="Arial Narrow" w:eastAsiaTheme="majorEastAsia" w:hAnsi="Arial Narrow" w:cstheme="majorBidi"/>
      <w:b/>
      <w:bCs/>
      <w:color w:val="000000" w:themeColor="text1"/>
      <w:sz w:val="28"/>
      <w:szCs w:val="26"/>
    </w:rPr>
  </w:style>
  <w:style w:type="character" w:customStyle="1" w:styleId="Kop3Char">
    <w:name w:val="Kop 3 Char"/>
    <w:basedOn w:val="Standaardalinea-lettertype"/>
    <w:link w:val="Kop3"/>
    <w:uiPriority w:val="9"/>
    <w:rsid w:val="00D00A1D"/>
    <w:rPr>
      <w:rFonts w:asciiTheme="majorHAnsi" w:eastAsiaTheme="majorEastAsia" w:hAnsiTheme="majorHAnsi" w:cstheme="majorBidi"/>
      <w:bCs/>
      <w:color w:val="4584D3" w:themeColor="accent2"/>
    </w:rPr>
  </w:style>
  <w:style w:type="character" w:customStyle="1" w:styleId="Kop4Char">
    <w:name w:val="Kop 4 Char"/>
    <w:basedOn w:val="Standaardalinea-lettertype"/>
    <w:link w:val="Kop4"/>
    <w:rsid w:val="00D00A1D"/>
    <w:rPr>
      <w:rFonts w:asciiTheme="majorHAnsi" w:eastAsiaTheme="majorEastAsia" w:hAnsiTheme="majorHAnsi" w:cstheme="majorBidi"/>
      <w:bCs/>
      <w:iCs/>
      <w:color w:val="31B6FD" w:themeColor="accent1"/>
    </w:rPr>
  </w:style>
  <w:style w:type="character" w:customStyle="1" w:styleId="Kop6Char">
    <w:name w:val="Kop 6 Char"/>
    <w:basedOn w:val="Standaardalinea-lettertype"/>
    <w:link w:val="Kop6"/>
    <w:uiPriority w:val="1"/>
    <w:rsid w:val="00D00A1D"/>
    <w:rPr>
      <w:rFonts w:asciiTheme="majorHAnsi" w:eastAsiaTheme="majorEastAsia" w:hAnsiTheme="majorHAnsi" w:cstheme="majorBidi"/>
      <w:i/>
      <w:iCs/>
      <w:color w:val="016194" w:themeColor="accent1" w:themeShade="7F"/>
    </w:rPr>
  </w:style>
  <w:style w:type="character" w:customStyle="1" w:styleId="Kop7Char">
    <w:name w:val="Kop 7 Char"/>
    <w:basedOn w:val="Standaardalinea-lettertype"/>
    <w:link w:val="Kop7"/>
    <w:uiPriority w:val="1"/>
    <w:semiHidden/>
    <w:rsid w:val="00D00A1D"/>
    <w:rPr>
      <w:rFonts w:asciiTheme="majorHAnsi" w:eastAsiaTheme="majorEastAsia" w:hAnsiTheme="majorHAnsi" w:cstheme="majorBidi"/>
      <w:iCs/>
      <w:color w:val="595959" w:themeColor="text1" w:themeTint="A6"/>
    </w:rPr>
  </w:style>
  <w:style w:type="character" w:customStyle="1" w:styleId="Kop8Char">
    <w:name w:val="Kop 8 Char"/>
    <w:basedOn w:val="Standaardalinea-lettertype"/>
    <w:link w:val="Kop8"/>
    <w:uiPriority w:val="1"/>
    <w:semiHidden/>
    <w:rsid w:val="00D00A1D"/>
    <w:rPr>
      <w:rFonts w:asciiTheme="majorHAnsi" w:eastAsiaTheme="majorEastAsia" w:hAnsiTheme="majorHAnsi" w:cstheme="majorBidi"/>
      <w:color w:val="4584D3" w:themeColor="accent2"/>
      <w:sz w:val="20"/>
      <w:szCs w:val="20"/>
    </w:rPr>
  </w:style>
  <w:style w:type="character" w:customStyle="1" w:styleId="Kop9Char">
    <w:name w:val="Kop 9 Char"/>
    <w:basedOn w:val="Standaardalinea-lettertype"/>
    <w:link w:val="Kop9"/>
    <w:uiPriority w:val="1"/>
    <w:semiHidden/>
    <w:rsid w:val="00D00A1D"/>
    <w:rPr>
      <w:rFonts w:asciiTheme="majorHAnsi" w:eastAsiaTheme="majorEastAsia" w:hAnsiTheme="majorHAnsi" w:cstheme="majorBidi"/>
      <w:iCs/>
      <w:color w:val="595959" w:themeColor="text1" w:themeTint="A6"/>
      <w:sz w:val="20"/>
      <w:szCs w:val="20"/>
    </w:rPr>
  </w:style>
  <w:style w:type="table" w:styleId="Tabelraster">
    <w:name w:val="Table Grid"/>
    <w:basedOn w:val="Standaardtabel"/>
    <w:uiPriority w:val="59"/>
    <w:rsid w:val="00D0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qFormat/>
    <w:rsid w:val="00D00A1D"/>
    <w:pPr>
      <w:spacing w:after="0" w:line="240" w:lineRule="auto"/>
    </w:pPr>
    <w:rPr>
      <w:sz w:val="12"/>
    </w:rPr>
  </w:style>
  <w:style w:type="character" w:customStyle="1" w:styleId="GeenafstandChar">
    <w:name w:val="Geen afstand Char"/>
    <w:link w:val="Geenafstand"/>
    <w:locked/>
    <w:rsid w:val="00921F5A"/>
    <w:rPr>
      <w:sz w:val="12"/>
    </w:rPr>
  </w:style>
  <w:style w:type="paragraph" w:styleId="Ballontekst">
    <w:name w:val="Balloon Text"/>
    <w:basedOn w:val="Standaard"/>
    <w:link w:val="BallontekstChar"/>
    <w:uiPriority w:val="99"/>
    <w:semiHidden/>
    <w:unhideWhenUsed/>
    <w:rsid w:val="00D00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A1D"/>
    <w:rPr>
      <w:rFonts w:ascii="Tahoma" w:hAnsi="Tahoma" w:cs="Tahoma"/>
      <w:sz w:val="16"/>
      <w:szCs w:val="16"/>
    </w:rPr>
  </w:style>
  <w:style w:type="paragraph" w:styleId="Titel">
    <w:name w:val="Title"/>
    <w:basedOn w:val="Standaard"/>
    <w:next w:val="Standaard"/>
    <w:link w:val="TitelChar"/>
    <w:uiPriority w:val="1"/>
    <w:qFormat/>
    <w:rsid w:val="00D00A1D"/>
    <w:pPr>
      <w:spacing w:before="480" w:after="60" w:line="240" w:lineRule="auto"/>
      <w:contextualSpacing/>
    </w:pPr>
    <w:rPr>
      <w:rFonts w:asciiTheme="majorHAnsi" w:eastAsiaTheme="majorEastAsia" w:hAnsiTheme="majorHAnsi" w:cstheme="majorBidi"/>
      <w:color w:val="4584D3" w:themeColor="accent2"/>
      <w:kern w:val="28"/>
      <w:sz w:val="72"/>
      <w:szCs w:val="52"/>
    </w:rPr>
  </w:style>
  <w:style w:type="character" w:customStyle="1" w:styleId="TitelChar">
    <w:name w:val="Titel Char"/>
    <w:basedOn w:val="Standaardalinea-lettertype"/>
    <w:link w:val="Titel"/>
    <w:uiPriority w:val="1"/>
    <w:rsid w:val="00D00A1D"/>
    <w:rPr>
      <w:rFonts w:asciiTheme="majorHAnsi" w:eastAsiaTheme="majorEastAsia" w:hAnsiTheme="majorHAnsi" w:cstheme="majorBidi"/>
      <w:color w:val="4584D3" w:themeColor="accent2"/>
      <w:kern w:val="28"/>
      <w:sz w:val="72"/>
      <w:szCs w:val="52"/>
    </w:rPr>
  </w:style>
  <w:style w:type="character" w:styleId="Tekstvantijdelijkeaanduiding">
    <w:name w:val="Placeholder Text"/>
    <w:basedOn w:val="Standaardalinea-lettertype"/>
    <w:uiPriority w:val="99"/>
    <w:semiHidden/>
    <w:rsid w:val="00D00A1D"/>
    <w:rPr>
      <w:color w:val="808080"/>
    </w:rPr>
  </w:style>
  <w:style w:type="paragraph" w:styleId="Ondertitel">
    <w:name w:val="Subtitle"/>
    <w:basedOn w:val="Standaard"/>
    <w:next w:val="Standaard"/>
    <w:link w:val="OndertitelChar"/>
    <w:uiPriority w:val="1"/>
    <w:qFormat/>
    <w:rsid w:val="00D00A1D"/>
    <w:pPr>
      <w:numPr>
        <w:ilvl w:val="1"/>
      </w:numPr>
    </w:pPr>
    <w:rPr>
      <w:rFonts w:asciiTheme="majorHAnsi" w:eastAsiaTheme="majorEastAsia" w:hAnsiTheme="majorHAnsi" w:cstheme="majorBidi"/>
      <w:iCs/>
      <w:color w:val="000000" w:themeColor="text1"/>
      <w:sz w:val="28"/>
    </w:rPr>
  </w:style>
  <w:style w:type="character" w:customStyle="1" w:styleId="OndertitelChar">
    <w:name w:val="Ondertitel Char"/>
    <w:basedOn w:val="Standaardalinea-lettertype"/>
    <w:link w:val="Ondertitel"/>
    <w:uiPriority w:val="1"/>
    <w:rsid w:val="00D00A1D"/>
    <w:rPr>
      <w:rFonts w:asciiTheme="majorHAnsi" w:eastAsiaTheme="majorEastAsia" w:hAnsiTheme="majorHAnsi" w:cstheme="majorBidi"/>
      <w:iCs/>
      <w:color w:val="000000" w:themeColor="text1"/>
      <w:sz w:val="28"/>
    </w:rPr>
  </w:style>
  <w:style w:type="paragraph" w:customStyle="1" w:styleId="Appendix">
    <w:name w:val="Appendix"/>
    <w:basedOn w:val="Standaard"/>
    <w:uiPriority w:val="1"/>
    <w:qFormat/>
    <w:rsid w:val="00D00A1D"/>
    <w:pPr>
      <w:pageBreakBefore/>
      <w:pBdr>
        <w:bottom w:val="single" w:sz="2" w:space="12" w:color="BFBFBF" w:themeColor="background1" w:themeShade="BF"/>
      </w:pBdr>
      <w:spacing w:before="480"/>
      <w:jc w:val="center"/>
    </w:pPr>
    <w:rPr>
      <w:rFonts w:asciiTheme="majorHAnsi" w:hAnsiTheme="majorHAnsi"/>
      <w:color w:val="4584D3" w:themeColor="accent2"/>
      <w:sz w:val="48"/>
    </w:rPr>
  </w:style>
  <w:style w:type="paragraph" w:styleId="Koptekst">
    <w:name w:val="header"/>
    <w:basedOn w:val="Standaard"/>
    <w:link w:val="KoptekstChar"/>
    <w:rsid w:val="00D00A1D"/>
    <w:pPr>
      <w:tabs>
        <w:tab w:val="center" w:pos="4680"/>
        <w:tab w:val="right" w:pos="9360"/>
      </w:tabs>
      <w:spacing w:after="0" w:line="240" w:lineRule="auto"/>
    </w:pPr>
  </w:style>
  <w:style w:type="character" w:customStyle="1" w:styleId="KoptekstChar">
    <w:name w:val="Koptekst Char"/>
    <w:basedOn w:val="Standaardalinea-lettertype"/>
    <w:link w:val="Koptekst"/>
    <w:rsid w:val="00D00A1D"/>
  </w:style>
  <w:style w:type="paragraph" w:styleId="Voettekst">
    <w:name w:val="footer"/>
    <w:basedOn w:val="Standaard"/>
    <w:link w:val="VoettekstChar"/>
    <w:uiPriority w:val="99"/>
    <w:rsid w:val="00D00A1D"/>
    <w:pPr>
      <w:tabs>
        <w:tab w:val="center" w:pos="4680"/>
        <w:tab w:val="right" w:pos="9360"/>
      </w:tabs>
      <w:spacing w:before="240" w:after="0" w:line="264" w:lineRule="auto"/>
    </w:pPr>
    <w:rPr>
      <w:color w:val="595959" w:themeColor="text1" w:themeTint="A6"/>
      <w:sz w:val="20"/>
    </w:rPr>
  </w:style>
  <w:style w:type="character" w:customStyle="1" w:styleId="VoettekstChar">
    <w:name w:val="Voettekst Char"/>
    <w:basedOn w:val="Standaardalinea-lettertype"/>
    <w:link w:val="Voettekst"/>
    <w:uiPriority w:val="99"/>
    <w:rsid w:val="00D00A1D"/>
    <w:rPr>
      <w:color w:val="595959" w:themeColor="text1" w:themeTint="A6"/>
      <w:sz w:val="20"/>
    </w:rPr>
  </w:style>
  <w:style w:type="paragraph" w:customStyle="1" w:styleId="Header-FooterRight">
    <w:name w:val="Header-Footer Right"/>
    <w:basedOn w:val="Standaard"/>
    <w:uiPriority w:val="99"/>
    <w:rsid w:val="00D00A1D"/>
    <w:pPr>
      <w:spacing w:before="240" w:after="0" w:line="264" w:lineRule="auto"/>
      <w:jc w:val="right"/>
    </w:pPr>
    <w:rPr>
      <w:color w:val="595959" w:themeColor="text1" w:themeTint="A6"/>
      <w:sz w:val="20"/>
    </w:rPr>
  </w:style>
  <w:style w:type="paragraph" w:styleId="Bijschrift">
    <w:name w:val="caption"/>
    <w:basedOn w:val="Standaard"/>
    <w:next w:val="Standaard"/>
    <w:qFormat/>
    <w:rsid w:val="00D00A1D"/>
    <w:pPr>
      <w:spacing w:after="200" w:line="240" w:lineRule="auto"/>
      <w:jc w:val="center"/>
    </w:pPr>
    <w:rPr>
      <w:bCs/>
      <w:i/>
      <w:color w:val="404040" w:themeColor="text1" w:themeTint="BF"/>
      <w:sz w:val="18"/>
      <w:szCs w:val="18"/>
    </w:rPr>
  </w:style>
  <w:style w:type="paragraph" w:styleId="Bibliografie">
    <w:name w:val="Bibliography"/>
    <w:basedOn w:val="Standaard"/>
    <w:next w:val="Standaard"/>
    <w:uiPriority w:val="1"/>
    <w:unhideWhenUsed/>
    <w:rsid w:val="00D00A1D"/>
  </w:style>
  <w:style w:type="paragraph" w:styleId="Kopvaninhoudsopgave">
    <w:name w:val="TOC Heading"/>
    <w:basedOn w:val="Appendix"/>
    <w:next w:val="Standaard"/>
    <w:uiPriority w:val="39"/>
    <w:qFormat/>
    <w:rsid w:val="00D00A1D"/>
  </w:style>
  <w:style w:type="paragraph" w:styleId="Inhopg1">
    <w:name w:val="toc 1"/>
    <w:basedOn w:val="Standaard"/>
    <w:next w:val="Standaard"/>
    <w:autoRedefine/>
    <w:uiPriority w:val="39"/>
    <w:unhideWhenUsed/>
    <w:qFormat/>
    <w:rsid w:val="003B2673"/>
    <w:pPr>
      <w:tabs>
        <w:tab w:val="left" w:pos="567"/>
        <w:tab w:val="right" w:pos="9911"/>
      </w:tabs>
      <w:spacing w:before="100" w:after="0"/>
    </w:pPr>
    <w:rPr>
      <w:rFonts w:ascii="Arial Narrow" w:hAnsi="Arial Narrow"/>
      <w:b/>
      <w:bCs/>
      <w:caps/>
      <w:noProof/>
      <w:sz w:val="28"/>
      <w:szCs w:val="28"/>
    </w:rPr>
  </w:style>
  <w:style w:type="paragraph" w:styleId="Inhopg2">
    <w:name w:val="toc 2"/>
    <w:basedOn w:val="Standaard"/>
    <w:next w:val="Standaard"/>
    <w:autoRedefine/>
    <w:uiPriority w:val="39"/>
    <w:unhideWhenUsed/>
    <w:qFormat/>
    <w:rsid w:val="00645478"/>
    <w:pPr>
      <w:tabs>
        <w:tab w:val="left" w:pos="567"/>
        <w:tab w:val="right" w:pos="9913"/>
      </w:tabs>
      <w:spacing w:before="60" w:after="0"/>
    </w:pPr>
    <w:rPr>
      <w:rFonts w:ascii="Arial Narrow" w:hAnsi="Arial Narrow"/>
      <w:b/>
      <w:bCs/>
      <w:noProof/>
      <w:sz w:val="22"/>
      <w:szCs w:val="22"/>
    </w:rPr>
  </w:style>
  <w:style w:type="paragraph" w:styleId="Inhopg3">
    <w:name w:val="toc 3"/>
    <w:basedOn w:val="Standaard"/>
    <w:next w:val="Standaard"/>
    <w:autoRedefine/>
    <w:uiPriority w:val="39"/>
    <w:unhideWhenUsed/>
    <w:qFormat/>
    <w:rsid w:val="00D00A1D"/>
    <w:pPr>
      <w:spacing w:after="0"/>
      <w:ind w:left="240"/>
    </w:pPr>
    <w:rPr>
      <w:sz w:val="20"/>
      <w:szCs w:val="20"/>
    </w:rPr>
  </w:style>
  <w:style w:type="character" w:styleId="Hyperlink">
    <w:name w:val="Hyperlink"/>
    <w:basedOn w:val="Standaardalinea-lettertype"/>
    <w:uiPriority w:val="99"/>
    <w:unhideWhenUsed/>
    <w:rsid w:val="00D00A1D"/>
    <w:rPr>
      <w:color w:val="0080FF" w:themeColor="hyperlink"/>
      <w:u w:val="single"/>
    </w:rPr>
  </w:style>
  <w:style w:type="paragraph" w:styleId="Lijstopsomteken">
    <w:name w:val="List Bullet"/>
    <w:basedOn w:val="Standaard"/>
    <w:uiPriority w:val="1"/>
    <w:qFormat/>
    <w:rsid w:val="00D00A1D"/>
    <w:pPr>
      <w:numPr>
        <w:numId w:val="1"/>
      </w:numPr>
    </w:pPr>
  </w:style>
  <w:style w:type="paragraph" w:styleId="Lijstnummering">
    <w:name w:val="List Number"/>
    <w:basedOn w:val="Standaard"/>
    <w:uiPriority w:val="1"/>
    <w:qFormat/>
    <w:rsid w:val="00D00A1D"/>
    <w:pPr>
      <w:numPr>
        <w:numId w:val="2"/>
      </w:numPr>
    </w:pPr>
  </w:style>
  <w:style w:type="paragraph" w:styleId="Citaat">
    <w:name w:val="Quote"/>
    <w:basedOn w:val="Standaard"/>
    <w:next w:val="Standaard"/>
    <w:link w:val="CitaatChar"/>
    <w:uiPriority w:val="9"/>
    <w:unhideWhenUsed/>
    <w:qFormat/>
    <w:rsid w:val="00D00A1D"/>
    <w:pPr>
      <w:ind w:left="720" w:right="720"/>
    </w:pPr>
    <w:rPr>
      <w:i/>
      <w:iCs/>
      <w:color w:val="595959" w:themeColor="text1" w:themeTint="A6"/>
    </w:rPr>
  </w:style>
  <w:style w:type="character" w:customStyle="1" w:styleId="CitaatChar">
    <w:name w:val="Citaat Char"/>
    <w:basedOn w:val="Standaardalinea-lettertype"/>
    <w:link w:val="Citaat"/>
    <w:uiPriority w:val="9"/>
    <w:rsid w:val="00D00A1D"/>
    <w:rPr>
      <w:i/>
      <w:iCs/>
      <w:color w:val="595959" w:themeColor="text1" w:themeTint="A6"/>
    </w:rPr>
  </w:style>
  <w:style w:type="character" w:styleId="Paginanummer">
    <w:name w:val="page number"/>
    <w:basedOn w:val="Standaardalinea-lettertype"/>
    <w:uiPriority w:val="99"/>
    <w:unhideWhenUsed/>
    <w:rsid w:val="00D96D4B"/>
  </w:style>
  <w:style w:type="table" w:styleId="Gemiddeldraster1-accent3">
    <w:name w:val="Medium Grid 1 Accent 3"/>
    <w:basedOn w:val="Standaardtabel"/>
    <w:uiPriority w:val="63"/>
    <w:rsid w:val="00921F5A"/>
    <w:pPr>
      <w:spacing w:after="0" w:line="240" w:lineRule="auto"/>
    </w:pPr>
    <w:rPr>
      <w:rFonts w:ascii="Cambria" w:eastAsia="MS Mincho" w:hAnsi="Cambria" w:cs="Times New Roman"/>
      <w:sz w:val="20"/>
      <w:szCs w:val="20"/>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Verwijzingopmerking">
    <w:name w:val="annotation reference"/>
    <w:uiPriority w:val="99"/>
    <w:semiHidden/>
    <w:unhideWhenUsed/>
    <w:rsid w:val="00921F5A"/>
    <w:rPr>
      <w:sz w:val="18"/>
      <w:szCs w:val="18"/>
    </w:rPr>
  </w:style>
  <w:style w:type="paragraph" w:styleId="Tekstopmerking">
    <w:name w:val="annotation text"/>
    <w:basedOn w:val="Standaard"/>
    <w:link w:val="TekstopmerkingChar"/>
    <w:uiPriority w:val="99"/>
    <w:unhideWhenUsed/>
    <w:rsid w:val="00921F5A"/>
    <w:pPr>
      <w:spacing w:after="200" w:line="240" w:lineRule="auto"/>
    </w:pPr>
    <w:rPr>
      <w:rFonts w:ascii="Cambria" w:eastAsia="MS Mincho" w:hAnsi="Cambria" w:cs="Times New Roman"/>
      <w:color w:val="000000"/>
      <w:sz w:val="20"/>
      <w:szCs w:val="20"/>
    </w:rPr>
  </w:style>
  <w:style w:type="character" w:customStyle="1" w:styleId="TekstopmerkingChar">
    <w:name w:val="Tekst opmerking Char"/>
    <w:basedOn w:val="Standaardalinea-lettertype"/>
    <w:link w:val="Tekstopmerking"/>
    <w:uiPriority w:val="99"/>
    <w:rsid w:val="00921F5A"/>
    <w:rPr>
      <w:rFonts w:ascii="Cambria" w:eastAsia="MS Mincho" w:hAnsi="Cambria" w:cs="Times New Roman"/>
      <w:color w:val="000000"/>
      <w:sz w:val="20"/>
      <w:szCs w:val="20"/>
    </w:rPr>
  </w:style>
  <w:style w:type="paragraph" w:customStyle="1" w:styleId="ContactDetails">
    <w:name w:val="Contact Details"/>
    <w:basedOn w:val="Standaard"/>
    <w:uiPriority w:val="1"/>
    <w:qFormat/>
    <w:rsid w:val="00921F5A"/>
    <w:pPr>
      <w:spacing w:before="80" w:after="80"/>
    </w:pPr>
    <w:rPr>
      <w:rFonts w:ascii="Cambria" w:eastAsia="MS Mincho" w:hAnsi="Cambria" w:cs="Times New Roman"/>
      <w:color w:val="FFFFFF"/>
      <w:sz w:val="16"/>
      <w:szCs w:val="14"/>
    </w:rPr>
  </w:style>
  <w:style w:type="paragraph" w:customStyle="1" w:styleId="Organization">
    <w:name w:val="Organization"/>
    <w:basedOn w:val="Standaard"/>
    <w:uiPriority w:val="1"/>
    <w:qFormat/>
    <w:rsid w:val="00921F5A"/>
    <w:pPr>
      <w:spacing w:after="0" w:line="600" w:lineRule="exact"/>
    </w:pPr>
    <w:rPr>
      <w:rFonts w:ascii="Calibri" w:eastAsia="MS Mincho" w:hAnsi="Calibri" w:cs="Times New Roman"/>
      <w:color w:val="FFFFFF"/>
      <w:sz w:val="56"/>
      <w:szCs w:val="36"/>
    </w:rPr>
  </w:style>
  <w:style w:type="character" w:styleId="Nadruk">
    <w:name w:val="Emphasis"/>
    <w:uiPriority w:val="20"/>
    <w:qFormat/>
    <w:rsid w:val="00921F5A"/>
    <w:rPr>
      <w:i/>
      <w:iCs/>
    </w:rPr>
  </w:style>
  <w:style w:type="table" w:styleId="Lichtearcering-accent2">
    <w:name w:val="Light Shading Accent 2"/>
    <w:basedOn w:val="Standaardtabel"/>
    <w:uiPriority w:val="60"/>
    <w:qFormat/>
    <w:rsid w:val="00921F5A"/>
    <w:pPr>
      <w:spacing w:after="0" w:line="240" w:lineRule="auto"/>
    </w:pPr>
    <w:rPr>
      <w:rFonts w:ascii="Cambria" w:eastAsia="MS Mincho" w:hAnsi="Cambria" w:cs="Times New Roman"/>
      <w:color w:val="365F91"/>
      <w:sz w:val="22"/>
      <w:szCs w:val="22"/>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nderwerpvanopmerkingChar">
    <w:name w:val="Onderwerp van opmerking Char"/>
    <w:basedOn w:val="TekstopmerkingChar"/>
    <w:link w:val="Onderwerpvanopmerking"/>
    <w:uiPriority w:val="99"/>
    <w:semiHidden/>
    <w:rsid w:val="00921F5A"/>
    <w:rPr>
      <w:rFonts w:ascii="Cambria" w:eastAsia="MS Mincho" w:hAnsi="Cambria" w:cs="Times New Roman"/>
      <w:b/>
      <w:bC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21F5A"/>
    <w:pPr>
      <w:spacing w:after="0"/>
    </w:pPr>
    <w:rPr>
      <w:b/>
      <w:bCs/>
    </w:rPr>
  </w:style>
  <w:style w:type="character" w:customStyle="1" w:styleId="GeenafstandTeken1">
    <w:name w:val="Geen afstand Teken1"/>
    <w:uiPriority w:val="1"/>
    <w:locked/>
    <w:rsid w:val="00921F5A"/>
    <w:rPr>
      <w:rFonts w:ascii="Calibri" w:hAnsi="Calibri"/>
      <w:color w:val="262626"/>
      <w:lang w:val="nl-NL" w:eastAsia="nl-NL" w:bidi="ar-SA"/>
    </w:rPr>
  </w:style>
  <w:style w:type="character" w:customStyle="1" w:styleId="GeenafstandTeken2">
    <w:name w:val="Geen afstand Teken2"/>
    <w:uiPriority w:val="1"/>
    <w:locked/>
    <w:rsid w:val="00921F5A"/>
    <w:rPr>
      <w:rFonts w:ascii="Calibri" w:hAnsi="Calibri"/>
      <w:color w:val="262626"/>
      <w:sz w:val="24"/>
      <w:szCs w:val="24"/>
      <w:lang w:bidi="ar-SA"/>
    </w:rPr>
  </w:style>
  <w:style w:type="character" w:customStyle="1" w:styleId="hps">
    <w:name w:val="hps"/>
    <w:basedOn w:val="Standaardalinea-lettertype"/>
    <w:rsid w:val="00921F5A"/>
  </w:style>
  <w:style w:type="paragraph" w:styleId="Inhopg4">
    <w:name w:val="toc 4"/>
    <w:basedOn w:val="Standaard"/>
    <w:next w:val="Standaard"/>
    <w:autoRedefine/>
    <w:uiPriority w:val="39"/>
    <w:unhideWhenUsed/>
    <w:rsid w:val="009C02C7"/>
    <w:pPr>
      <w:spacing w:after="0"/>
      <w:ind w:left="480"/>
    </w:pPr>
    <w:rPr>
      <w:sz w:val="20"/>
      <w:szCs w:val="20"/>
    </w:rPr>
  </w:style>
  <w:style w:type="paragraph" w:styleId="Inhopg5">
    <w:name w:val="toc 5"/>
    <w:basedOn w:val="Standaard"/>
    <w:next w:val="Standaard"/>
    <w:autoRedefine/>
    <w:uiPriority w:val="39"/>
    <w:unhideWhenUsed/>
    <w:rsid w:val="009C02C7"/>
    <w:pPr>
      <w:spacing w:after="0"/>
      <w:ind w:left="720"/>
    </w:pPr>
    <w:rPr>
      <w:sz w:val="20"/>
      <w:szCs w:val="20"/>
    </w:rPr>
  </w:style>
  <w:style w:type="paragraph" w:styleId="Inhopg6">
    <w:name w:val="toc 6"/>
    <w:basedOn w:val="Standaard"/>
    <w:next w:val="Standaard"/>
    <w:autoRedefine/>
    <w:uiPriority w:val="39"/>
    <w:unhideWhenUsed/>
    <w:rsid w:val="009C02C7"/>
    <w:pPr>
      <w:spacing w:after="0"/>
      <w:ind w:left="960"/>
    </w:pPr>
    <w:rPr>
      <w:sz w:val="20"/>
      <w:szCs w:val="20"/>
    </w:rPr>
  </w:style>
  <w:style w:type="paragraph" w:styleId="Inhopg7">
    <w:name w:val="toc 7"/>
    <w:basedOn w:val="Standaard"/>
    <w:next w:val="Standaard"/>
    <w:autoRedefine/>
    <w:uiPriority w:val="39"/>
    <w:unhideWhenUsed/>
    <w:rsid w:val="009C02C7"/>
    <w:pPr>
      <w:spacing w:after="0"/>
      <w:ind w:left="1200"/>
    </w:pPr>
    <w:rPr>
      <w:sz w:val="20"/>
      <w:szCs w:val="20"/>
    </w:rPr>
  </w:style>
  <w:style w:type="paragraph" w:styleId="Inhopg8">
    <w:name w:val="toc 8"/>
    <w:basedOn w:val="Standaard"/>
    <w:next w:val="Standaard"/>
    <w:autoRedefine/>
    <w:uiPriority w:val="39"/>
    <w:unhideWhenUsed/>
    <w:rsid w:val="009C02C7"/>
    <w:pPr>
      <w:spacing w:after="0"/>
      <w:ind w:left="1440"/>
    </w:pPr>
    <w:rPr>
      <w:sz w:val="20"/>
      <w:szCs w:val="20"/>
    </w:rPr>
  </w:style>
  <w:style w:type="paragraph" w:styleId="Inhopg9">
    <w:name w:val="toc 9"/>
    <w:basedOn w:val="Standaard"/>
    <w:next w:val="Standaard"/>
    <w:autoRedefine/>
    <w:uiPriority w:val="39"/>
    <w:unhideWhenUsed/>
    <w:rsid w:val="009C02C7"/>
    <w:pPr>
      <w:spacing w:after="0"/>
      <w:ind w:left="1680"/>
    </w:pPr>
    <w:rPr>
      <w:sz w:val="20"/>
      <w:szCs w:val="20"/>
    </w:rPr>
  </w:style>
  <w:style w:type="table" w:customStyle="1" w:styleId="MediumShading1-Accent11">
    <w:name w:val="Medium Shading 1 - Accent 11"/>
    <w:basedOn w:val="Standaardtabel"/>
    <w:uiPriority w:val="63"/>
    <w:rsid w:val="00060560"/>
    <w:pPr>
      <w:spacing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27A4D"/>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character" w:styleId="Zwaar">
    <w:name w:val="Strong"/>
    <w:basedOn w:val="Standaardalinea-lettertype"/>
    <w:uiPriority w:val="22"/>
    <w:qFormat/>
    <w:rsid w:val="00B14C4B"/>
    <w:rPr>
      <w:b/>
      <w:bCs/>
    </w:rPr>
  </w:style>
  <w:style w:type="paragraph" w:styleId="Lijstalinea">
    <w:name w:val="List Paragraph"/>
    <w:basedOn w:val="Standaard"/>
    <w:uiPriority w:val="34"/>
    <w:qFormat/>
    <w:rsid w:val="005E10B8"/>
    <w:pPr>
      <w:spacing w:after="200"/>
      <w:ind w:left="720"/>
      <w:contextualSpacing/>
    </w:pPr>
    <w:rPr>
      <w:sz w:val="22"/>
      <w:szCs w:val="22"/>
    </w:rPr>
  </w:style>
  <w:style w:type="paragraph" w:styleId="Normaalweb">
    <w:name w:val="Normal (Web)"/>
    <w:basedOn w:val="Standaard"/>
    <w:uiPriority w:val="99"/>
    <w:unhideWhenUsed/>
    <w:rsid w:val="00D020D1"/>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Standaardalinea-lettertype"/>
    <w:rsid w:val="00D020D1"/>
  </w:style>
  <w:style w:type="character" w:customStyle="1" w:styleId="teksthomep">
    <w:name w:val="teksthomep"/>
    <w:basedOn w:val="Standaardalinea-lettertype"/>
    <w:rsid w:val="00DC28CD"/>
  </w:style>
  <w:style w:type="character" w:customStyle="1" w:styleId="Kop5Char">
    <w:name w:val="Kop 5 Char"/>
    <w:aliases w:val="Block Label Char"/>
    <w:basedOn w:val="Standaardalinea-lettertype"/>
    <w:link w:val="Kop5"/>
    <w:rsid w:val="00DC28CD"/>
    <w:rPr>
      <w:rFonts w:asciiTheme="majorHAnsi" w:eastAsiaTheme="majorEastAsia" w:hAnsiTheme="majorHAnsi" w:cstheme="majorBidi"/>
      <w:color w:val="016194" w:themeColor="accent1" w:themeShade="7F"/>
      <w:sz w:val="22"/>
      <w:szCs w:val="22"/>
    </w:rPr>
  </w:style>
  <w:style w:type="paragraph" w:customStyle="1" w:styleId="233E5CD5853943F4BD7E8C4B124C0E1D">
    <w:name w:val="233E5CD5853943F4BD7E8C4B124C0E1D"/>
    <w:rsid w:val="00C77F35"/>
    <w:pPr>
      <w:spacing w:after="200"/>
    </w:pPr>
    <w:rPr>
      <w:sz w:val="22"/>
      <w:szCs w:val="22"/>
    </w:rPr>
  </w:style>
  <w:style w:type="paragraph" w:customStyle="1" w:styleId="Geenafstand1">
    <w:name w:val="Geen afstand1"/>
    <w:link w:val="NoSpacingChar"/>
    <w:rsid w:val="0010089B"/>
    <w:pPr>
      <w:spacing w:after="0" w:line="240" w:lineRule="auto"/>
    </w:pPr>
    <w:rPr>
      <w:rFonts w:ascii="Calibri" w:eastAsia="Times New Roman" w:hAnsi="Calibri" w:cs="Times New Roman"/>
      <w:sz w:val="22"/>
      <w:szCs w:val="22"/>
    </w:rPr>
  </w:style>
  <w:style w:type="character" w:customStyle="1" w:styleId="NoSpacingChar">
    <w:name w:val="No Spacing Char"/>
    <w:link w:val="Geenafstand1"/>
    <w:locked/>
    <w:rsid w:val="0010089B"/>
    <w:rPr>
      <w:rFonts w:ascii="Calibri" w:eastAsia="Times New Roman" w:hAnsi="Calibri" w:cs="Times New Roman"/>
      <w:sz w:val="22"/>
      <w:szCs w:val="22"/>
    </w:rPr>
  </w:style>
  <w:style w:type="character" w:customStyle="1" w:styleId="text">
    <w:name w:val="text"/>
    <w:basedOn w:val="Standaardalinea-lettertype"/>
    <w:rsid w:val="00773BFA"/>
  </w:style>
  <w:style w:type="paragraph" w:styleId="Lijst">
    <w:name w:val="List"/>
    <w:basedOn w:val="Standaard"/>
    <w:uiPriority w:val="99"/>
    <w:semiHidden/>
    <w:unhideWhenUsed/>
    <w:rsid w:val="00073867"/>
    <w:pPr>
      <w:ind w:left="283" w:hanging="283"/>
      <w:contextualSpacing/>
    </w:pPr>
  </w:style>
  <w:style w:type="paragraph" w:styleId="Lijstvoortzetting">
    <w:name w:val="List Continue"/>
    <w:basedOn w:val="Standaard"/>
    <w:uiPriority w:val="99"/>
    <w:semiHidden/>
    <w:unhideWhenUsed/>
    <w:rsid w:val="00073867"/>
    <w:pPr>
      <w:spacing w:after="120"/>
      <w:ind w:left="283"/>
      <w:contextualSpacing/>
    </w:pPr>
  </w:style>
  <w:style w:type="paragraph" w:styleId="Plattetekst">
    <w:name w:val="Body Text"/>
    <w:basedOn w:val="Standaard"/>
    <w:link w:val="PlattetekstChar"/>
    <w:semiHidden/>
    <w:unhideWhenUsed/>
    <w:rsid w:val="00073867"/>
    <w:pPr>
      <w:overflowPunct w:val="0"/>
      <w:autoSpaceDE w:val="0"/>
      <w:autoSpaceDN w:val="0"/>
      <w:adjustRightInd w:val="0"/>
      <w:spacing w:after="120" w:line="240" w:lineRule="auto"/>
    </w:pPr>
    <w:rPr>
      <w:rFonts w:ascii="Book Antiqua" w:eastAsia="Times New Roman" w:hAnsi="Book Antiqua" w:cs="Times New Roman"/>
      <w:szCs w:val="20"/>
      <w:lang w:val="nl"/>
    </w:rPr>
  </w:style>
  <w:style w:type="character" w:customStyle="1" w:styleId="PlattetekstChar">
    <w:name w:val="Platte tekst Char"/>
    <w:basedOn w:val="Standaardalinea-lettertype"/>
    <w:link w:val="Plattetekst"/>
    <w:semiHidden/>
    <w:rsid w:val="00073867"/>
    <w:rPr>
      <w:rFonts w:ascii="Book Antiqua" w:eastAsia="Times New Roman" w:hAnsi="Book Antiqua" w:cs="Times New Roman"/>
      <w:szCs w:val="20"/>
      <w:lang w:val="nl"/>
    </w:rPr>
  </w:style>
  <w:style w:type="paragraph" w:styleId="Plattetekstinspringen">
    <w:name w:val="Body Text Indent"/>
    <w:basedOn w:val="Standaard"/>
    <w:link w:val="PlattetekstinspringenChar"/>
    <w:unhideWhenUsed/>
    <w:rsid w:val="00073867"/>
    <w:pPr>
      <w:overflowPunct w:val="0"/>
      <w:autoSpaceDE w:val="0"/>
      <w:autoSpaceDN w:val="0"/>
      <w:adjustRightInd w:val="0"/>
      <w:spacing w:after="120" w:line="240" w:lineRule="auto"/>
      <w:ind w:left="283"/>
    </w:pPr>
    <w:rPr>
      <w:rFonts w:ascii="Book Antiqua" w:eastAsia="Times New Roman" w:hAnsi="Book Antiqua" w:cs="Times New Roman"/>
      <w:szCs w:val="20"/>
      <w:lang w:val="nl"/>
    </w:rPr>
  </w:style>
  <w:style w:type="character" w:customStyle="1" w:styleId="PlattetekstinspringenChar">
    <w:name w:val="Platte tekst inspringen Char"/>
    <w:basedOn w:val="Standaardalinea-lettertype"/>
    <w:link w:val="Plattetekstinspringen"/>
    <w:rsid w:val="00073867"/>
    <w:rPr>
      <w:rFonts w:ascii="Book Antiqua" w:eastAsia="Times New Roman" w:hAnsi="Book Antiqua" w:cs="Times New Roman"/>
      <w:szCs w:val="20"/>
      <w:lang w:val="nl"/>
    </w:rPr>
  </w:style>
  <w:style w:type="paragraph" w:customStyle="1" w:styleId="Default">
    <w:name w:val="Default"/>
    <w:rsid w:val="00E82022"/>
    <w:pPr>
      <w:autoSpaceDE w:val="0"/>
      <w:autoSpaceDN w:val="0"/>
      <w:adjustRightInd w:val="0"/>
      <w:spacing w:after="0" w:line="240" w:lineRule="auto"/>
    </w:pPr>
    <w:rPr>
      <w:rFonts w:ascii="Verdana" w:hAnsi="Verdana" w:cs="Verdana"/>
      <w:color w:val="000000"/>
    </w:rPr>
  </w:style>
  <w:style w:type="paragraph" w:customStyle="1" w:styleId="p1">
    <w:name w:val="p1"/>
    <w:basedOn w:val="Standaard"/>
    <w:rsid w:val="007C15C8"/>
    <w:pPr>
      <w:spacing w:before="100" w:beforeAutospacing="1" w:after="100" w:afterAutospacing="1" w:line="240" w:lineRule="auto"/>
    </w:pPr>
    <w:rPr>
      <w:rFonts w:ascii="Times New Roman" w:eastAsia="Times New Roman" w:hAnsi="Times New Roman" w:cs="Times New Roman"/>
    </w:rPr>
  </w:style>
  <w:style w:type="paragraph" w:customStyle="1" w:styleId="intro">
    <w:name w:val="intro"/>
    <w:basedOn w:val="Standaard"/>
    <w:rsid w:val="005B6254"/>
    <w:pPr>
      <w:spacing w:before="100" w:beforeAutospacing="1" w:after="100" w:afterAutospacing="1" w:line="240" w:lineRule="auto"/>
    </w:pPr>
    <w:rPr>
      <w:rFonts w:ascii="Times New Roman" w:eastAsia="Times New Roman" w:hAnsi="Times New Roman" w:cs="Times New Roman"/>
    </w:rPr>
  </w:style>
  <w:style w:type="paragraph" w:customStyle="1" w:styleId="letop">
    <w:name w:val="let_op"/>
    <w:basedOn w:val="Standaard"/>
    <w:rsid w:val="005B6254"/>
    <w:pPr>
      <w:spacing w:before="100" w:beforeAutospacing="1" w:after="100" w:afterAutospacing="1" w:line="240" w:lineRule="auto"/>
    </w:pPr>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F7099C"/>
    <w:rPr>
      <w:color w:val="5EAEFF" w:themeColor="followedHyperlink"/>
      <w:u w:val="single"/>
    </w:rPr>
  </w:style>
  <w:style w:type="table" w:styleId="Lichtearcering">
    <w:name w:val="Light Shading"/>
    <w:basedOn w:val="Standaardtabel"/>
    <w:uiPriority w:val="60"/>
    <w:rsid w:val="003167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lijst2">
    <w:name w:val="Medium List 2"/>
    <w:basedOn w:val="Standaardtabel"/>
    <w:uiPriority w:val="66"/>
    <w:rsid w:val="00316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raster">
    <w:name w:val="Light Grid"/>
    <w:basedOn w:val="Standaardtabel"/>
    <w:uiPriority w:val="62"/>
    <w:rsid w:val="003167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ocumentdescription">
    <w:name w:val="documentdescription"/>
    <w:basedOn w:val="Standaard"/>
    <w:rsid w:val="00154F37"/>
    <w:pPr>
      <w:spacing w:before="100" w:beforeAutospacing="1" w:after="100" w:afterAutospacing="1" w:line="240" w:lineRule="auto"/>
    </w:pPr>
    <w:rPr>
      <w:rFonts w:ascii="Times New Roman" w:eastAsia="Times New Roman" w:hAnsi="Times New Roman" w:cs="Times New Roman"/>
    </w:rPr>
  </w:style>
  <w:style w:type="paragraph" w:styleId="Revisie">
    <w:name w:val="Revision"/>
    <w:hidden/>
    <w:uiPriority w:val="99"/>
    <w:semiHidden/>
    <w:rsid w:val="00195D61"/>
    <w:pPr>
      <w:spacing w:after="0" w:line="240" w:lineRule="auto"/>
    </w:pPr>
  </w:style>
  <w:style w:type="table" w:customStyle="1" w:styleId="Tabelraster1">
    <w:name w:val="Tabelraster1"/>
    <w:basedOn w:val="Standaardtabel"/>
    <w:next w:val="Tabelraster"/>
    <w:uiPriority w:val="59"/>
    <w:rsid w:val="00EC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comwebmail-msonormal">
    <w:name w:val="onecomwebmail-msonormal"/>
    <w:basedOn w:val="Standaard"/>
    <w:rsid w:val="00EC3766"/>
    <w:pPr>
      <w:spacing w:before="100" w:beforeAutospacing="1" w:after="100" w:afterAutospacing="1" w:line="240" w:lineRule="auto"/>
    </w:pPr>
    <w:rPr>
      <w:rFonts w:ascii="Times New Roman" w:eastAsiaTheme="minorHAnsi" w:hAnsi="Times New Roman" w:cs="Times New Roman"/>
    </w:rPr>
  </w:style>
  <w:style w:type="character" w:customStyle="1" w:styleId="size">
    <w:name w:val="size"/>
    <w:basedOn w:val="Standaardalinea-lettertype"/>
    <w:rsid w:val="00EC3766"/>
  </w:style>
  <w:style w:type="paragraph" w:styleId="Tekstzonderopmaak">
    <w:name w:val="Plain Text"/>
    <w:basedOn w:val="Standaard"/>
    <w:link w:val="TekstzonderopmaakChar"/>
    <w:rsid w:val="007E383A"/>
    <w:pPr>
      <w:spacing w:after="0" w:line="240" w:lineRule="auto"/>
    </w:pPr>
    <w:rPr>
      <w:rFonts w:ascii="Courier New" w:eastAsia="Times New Roman" w:hAnsi="Courier New" w:cs="Times New Roman"/>
      <w:sz w:val="20"/>
      <w:szCs w:val="20"/>
    </w:rPr>
  </w:style>
  <w:style w:type="character" w:customStyle="1" w:styleId="TekstzonderopmaakChar">
    <w:name w:val="Tekst zonder opmaak Char"/>
    <w:basedOn w:val="Standaardalinea-lettertype"/>
    <w:link w:val="Tekstzonderopmaak"/>
    <w:rsid w:val="007E383A"/>
    <w:rPr>
      <w:rFonts w:ascii="Courier New" w:eastAsia="Times New Roman" w:hAnsi="Courier New" w:cs="Times New Roman"/>
      <w:sz w:val="20"/>
      <w:szCs w:val="20"/>
    </w:rPr>
  </w:style>
  <w:style w:type="character" w:customStyle="1" w:styleId="Onopgelostemelding1">
    <w:name w:val="Onopgeloste melding1"/>
    <w:basedOn w:val="Standaardalinea-lettertype"/>
    <w:uiPriority w:val="99"/>
    <w:semiHidden/>
    <w:unhideWhenUsed/>
    <w:rsid w:val="00A012F4"/>
    <w:rPr>
      <w:color w:val="808080"/>
      <w:shd w:val="clear" w:color="auto" w:fill="E6E6E6"/>
    </w:rPr>
  </w:style>
  <w:style w:type="character" w:customStyle="1" w:styleId="Onopgelostemelding2">
    <w:name w:val="Onopgeloste melding2"/>
    <w:basedOn w:val="Standaardalinea-lettertype"/>
    <w:uiPriority w:val="99"/>
    <w:rsid w:val="009E2A49"/>
    <w:rPr>
      <w:color w:val="808080"/>
      <w:shd w:val="clear" w:color="auto" w:fill="E6E6E6"/>
    </w:rPr>
  </w:style>
  <w:style w:type="character" w:customStyle="1" w:styleId="Onopgelostemelding3">
    <w:name w:val="Onopgeloste melding3"/>
    <w:basedOn w:val="Standaardalinea-lettertype"/>
    <w:uiPriority w:val="99"/>
    <w:rsid w:val="00D568B2"/>
    <w:rPr>
      <w:color w:val="808080"/>
      <w:shd w:val="clear" w:color="auto" w:fill="E6E6E6"/>
    </w:rPr>
  </w:style>
  <w:style w:type="character" w:customStyle="1" w:styleId="Onopgelostemelding4">
    <w:name w:val="Onopgeloste melding4"/>
    <w:basedOn w:val="Standaardalinea-lettertype"/>
    <w:uiPriority w:val="99"/>
    <w:rsid w:val="00EB609C"/>
    <w:rPr>
      <w:color w:val="808080"/>
      <w:shd w:val="clear" w:color="auto" w:fill="E6E6E6"/>
    </w:rPr>
  </w:style>
  <w:style w:type="character" w:customStyle="1" w:styleId="Onopgelostemelding5">
    <w:name w:val="Onopgeloste melding5"/>
    <w:basedOn w:val="Standaardalinea-lettertype"/>
    <w:uiPriority w:val="99"/>
    <w:rsid w:val="00A6555D"/>
    <w:rPr>
      <w:color w:val="808080"/>
      <w:shd w:val="clear" w:color="auto" w:fill="E6E6E6"/>
    </w:rPr>
  </w:style>
  <w:style w:type="paragraph" w:customStyle="1" w:styleId="onecomwebmail-msonospacing">
    <w:name w:val="onecomwebmail-msonospacing"/>
    <w:basedOn w:val="Standaard"/>
    <w:rsid w:val="00340D6B"/>
    <w:pPr>
      <w:spacing w:before="100" w:beforeAutospacing="1" w:after="100" w:afterAutospacing="1" w:line="240" w:lineRule="auto"/>
    </w:pPr>
    <w:rPr>
      <w:rFonts w:ascii="Times" w:hAnsi="Times"/>
      <w:sz w:val="20"/>
      <w:szCs w:val="20"/>
    </w:rPr>
  </w:style>
  <w:style w:type="character" w:customStyle="1" w:styleId="font">
    <w:name w:val="font"/>
    <w:basedOn w:val="Standaardalinea-lettertype"/>
    <w:rsid w:val="00340D6B"/>
  </w:style>
  <w:style w:type="paragraph" w:customStyle="1" w:styleId="onecomwebmail-msolistparagraph">
    <w:name w:val="onecomwebmail-msolistparagraph"/>
    <w:basedOn w:val="Standaard"/>
    <w:rsid w:val="000E5070"/>
    <w:pPr>
      <w:spacing w:before="100" w:beforeAutospacing="1" w:after="100" w:afterAutospacing="1" w:line="240" w:lineRule="auto"/>
    </w:pPr>
    <w:rPr>
      <w:rFonts w:ascii="Times" w:hAnsi="Times"/>
      <w:sz w:val="20"/>
      <w:szCs w:val="20"/>
    </w:rPr>
  </w:style>
  <w:style w:type="paragraph" w:customStyle="1" w:styleId="onecomwebmail-msoplaintext">
    <w:name w:val="onecomwebmail-msoplaintext"/>
    <w:basedOn w:val="Standaard"/>
    <w:rsid w:val="00855F5A"/>
    <w:pPr>
      <w:spacing w:before="100" w:beforeAutospacing="1" w:after="100" w:afterAutospacing="1" w:line="240" w:lineRule="auto"/>
    </w:pPr>
    <w:rPr>
      <w:rFonts w:ascii="Times" w:hAnsi="Times"/>
      <w:sz w:val="20"/>
      <w:szCs w:val="20"/>
    </w:rPr>
  </w:style>
  <w:style w:type="character" w:customStyle="1" w:styleId="Onopgelostemelding6">
    <w:name w:val="Onopgeloste melding6"/>
    <w:basedOn w:val="Standaardalinea-lettertype"/>
    <w:uiPriority w:val="99"/>
    <w:semiHidden/>
    <w:unhideWhenUsed/>
    <w:rsid w:val="007609AA"/>
    <w:rPr>
      <w:color w:val="808080"/>
      <w:shd w:val="clear" w:color="auto" w:fill="E6E6E6"/>
    </w:rPr>
  </w:style>
  <w:style w:type="paragraph" w:customStyle="1" w:styleId="Geenafstand2">
    <w:name w:val="Geen afstand2"/>
    <w:rsid w:val="00146112"/>
    <w:pPr>
      <w:suppressAutoHyphens/>
      <w:spacing w:after="0" w:line="100" w:lineRule="atLeast"/>
    </w:pPr>
    <w:rPr>
      <w:rFonts w:ascii="Candara" w:eastAsia="SimSun" w:hAnsi="Candara" w:cs="font385"/>
      <w:sz w:val="12"/>
      <w:lang w:eastAsia="ar-SA"/>
    </w:rPr>
  </w:style>
  <w:style w:type="paragraph" w:customStyle="1" w:styleId="Bijschrift1">
    <w:name w:val="Bijschrift1"/>
    <w:basedOn w:val="Standaard"/>
    <w:rsid w:val="00146112"/>
    <w:pPr>
      <w:suppressAutoHyphens/>
      <w:spacing w:after="200" w:line="100" w:lineRule="atLeast"/>
      <w:jc w:val="center"/>
    </w:pPr>
    <w:rPr>
      <w:rFonts w:ascii="Candara" w:eastAsia="SimSun" w:hAnsi="Candara" w:cs="font385"/>
      <w:bCs/>
      <w:i/>
      <w:color w:val="404040"/>
      <w:sz w:val="18"/>
      <w:szCs w:val="18"/>
      <w:lang w:eastAsia="ar-SA"/>
    </w:rPr>
  </w:style>
  <w:style w:type="paragraph" w:customStyle="1" w:styleId="Kopinhoudsopgave">
    <w:name w:val="Kop inhoudsopgave"/>
    <w:basedOn w:val="Appendix"/>
    <w:rsid w:val="00146112"/>
    <w:pPr>
      <w:suppressLineNumbers/>
      <w:pBdr>
        <w:bottom w:val="single" w:sz="2" w:space="12" w:color="C0C0C0"/>
      </w:pBdr>
      <w:suppressAutoHyphens/>
    </w:pPr>
    <w:rPr>
      <w:rFonts w:ascii="Candara" w:eastAsia="SimSun" w:hAnsi="Candara" w:cs="font385"/>
      <w:b/>
      <w:bCs/>
      <w:color w:val="4584D3"/>
      <w:sz w:val="32"/>
      <w:szCs w:val="32"/>
      <w:lang w:eastAsia="ar-SA"/>
    </w:rPr>
  </w:style>
  <w:style w:type="paragraph" w:customStyle="1" w:styleId="Lijstalinea1">
    <w:name w:val="Lijstalinea1"/>
    <w:basedOn w:val="Standaard"/>
    <w:rsid w:val="00146112"/>
    <w:pPr>
      <w:suppressAutoHyphens/>
      <w:spacing w:after="200"/>
      <w:ind w:left="720"/>
    </w:pPr>
    <w:rPr>
      <w:rFonts w:ascii="Candara" w:eastAsia="SimSun" w:hAnsi="Candara" w:cs="font385"/>
      <w:sz w:val="22"/>
      <w:szCs w:val="22"/>
      <w:lang w:eastAsia="ar-SA"/>
    </w:rPr>
  </w:style>
  <w:style w:type="paragraph" w:customStyle="1" w:styleId="Normaalweb1">
    <w:name w:val="Normaal (web)1"/>
    <w:basedOn w:val="Standaard"/>
    <w:rsid w:val="00146112"/>
    <w:pPr>
      <w:suppressAutoHyphens/>
      <w:spacing w:before="100" w:after="100" w:line="100" w:lineRule="atLeast"/>
    </w:pPr>
    <w:rPr>
      <w:rFonts w:ascii="Times New Roman" w:eastAsia="Times New Roman" w:hAnsi="Times New Roman" w:cs="Times New Roman"/>
      <w:lang w:eastAsia="ar-SA"/>
    </w:rPr>
  </w:style>
  <w:style w:type="character" w:customStyle="1" w:styleId="Onopgelostemelding7">
    <w:name w:val="Onopgeloste melding7"/>
    <w:basedOn w:val="Standaardalinea-lettertype"/>
    <w:uiPriority w:val="99"/>
    <w:semiHidden/>
    <w:unhideWhenUsed/>
    <w:rsid w:val="00E34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n.iprova.nl/management/hyperlinkloader.aspx?hyperlinkid=55ca81f7-c62c-4e9f-80a9-8c77417d97e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vn.iprova.nl/management/hyperlinkloader.aspx?hyperlinkid=65601f20-06a9-471a-a09a-467f343df2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vn.iprova.nl/management/hyperlinkloader.aspx?hyperlinkid=5bab149d-b592-4bde-9487-2e3e629af9ec" TargetMode="External"/><Relationship Id="rId4" Type="http://schemas.openxmlformats.org/officeDocument/2006/relationships/settings" Target="settings.xml"/><Relationship Id="rId9" Type="http://schemas.openxmlformats.org/officeDocument/2006/relationships/hyperlink" Target="https://hvn.iprova.nl/management/hyperlinkloader.aspx?hyperlinkid=0c137a83-92a8-4166-bda7-a7a68f33967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vphosted.com/sf/_langid-11/_/upload/nl/4/3/7/1/b1ef219767613dc51d79064a4be8e7ad.23006173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vphosted.com/sf/_langid-11/_/upload/nl/4/3/7/1/b1ef219767613dc51d79064a4be8e7ad.230061734.png"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olfvorm">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Golfv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olfv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Datum</b:Year>
    <b:City>Plaats</b:City>
    <b:Publisher>Uitgever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Datum</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Datum</b:Year>
    <b:City>Plaats</b:City>
    <b:Publisher>Uitgever</b:Publisher>
    <b:StateProvince>Staat/provincie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BC4F649E-01CE-4FBC-9666-0153DD12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1620</Words>
  <Characters>8916</Characters>
  <Application>Microsoft Office Word</Application>
  <DocSecurity>0</DocSecurity>
  <Lines>74</Lines>
  <Paragraphs>21</Paragraphs>
  <ScaleCrop>false</ScaleCrop>
  <HeadingPairs>
    <vt:vector size="6" baseType="variant">
      <vt:variant>
        <vt:lpstr>Titel</vt:lpstr>
      </vt:variant>
      <vt:variant>
        <vt:i4>1</vt:i4>
      </vt:variant>
      <vt:variant>
        <vt:lpstr>Title</vt:lpstr>
      </vt:variant>
      <vt:variant>
        <vt:i4>1</vt:i4>
      </vt:variant>
      <vt:variant>
        <vt:lpstr>Headings</vt:lpstr>
      </vt:variant>
      <vt:variant>
        <vt:i4>61</vt:i4>
      </vt:variant>
    </vt:vector>
  </HeadingPairs>
  <TitlesOfParts>
    <vt:vector size="63" baseType="lpstr">
      <vt:lpstr>Thuiszorg Hart voor Nederland</vt:lpstr>
      <vt:lpstr>Massagetherapie: de doorbraak tegen pijn bij kanker?</vt:lpstr>
      <vt:lpstr>Samenvatting</vt:lpstr>
      <vt:lpstr/>
      <vt:lpstr/>
      <vt:lpstr/>
      <vt:lpstr/>
      <vt:lpstr/>
      <vt:lpstr/>
      <vt:lpstr>Summary</vt:lpstr>
      <vt:lpstr>Inhoudsopgave</vt:lpstr>
      <vt:lpstr/>
      <vt:lpstr>Inleiding</vt:lpstr>
      <vt:lpstr/>
      <vt:lpstr>    Aanleiding</vt:lpstr>
      <vt:lpstr>    Probleemstelling</vt:lpstr>
      <vt:lpstr>    Het gebruik van paracetamol en/of non-steroidal anti-inflammatory drugs (NSAID’s</vt:lpstr>
      <vt:lpstr/>
      <vt:lpstr>    Relevantie</vt:lpstr>
      <vt:lpstr/>
      <vt:lpstr>    Doelstelling</vt:lpstr>
      <vt:lpstr/>
      <vt:lpstr>    Vraagstelling</vt:lpstr>
      <vt:lpstr/>
      <vt:lpstr>        Definiëring begrippen</vt:lpstr>
      <vt:lpstr>Materiaal en methode</vt:lpstr>
      <vt:lpstr/>
      <vt:lpstr>    Onderzoekstype</vt:lpstr>
      <vt:lpstr/>
      <vt:lpstr>    Materiaalverzameling</vt:lpstr>
      <vt:lpstr>Resultaten</vt:lpstr>
      <vt:lpstr/>
      <vt:lpstr>    Korte termijn effect</vt:lpstr>
      <vt:lpstr>        Bewijskracht</vt:lpstr>
      <vt:lpstr>    Lange termijn effect</vt:lpstr>
      <vt:lpstr>        Bewijskracht</vt:lpstr>
      <vt:lpstr/>
      <vt:lpstr>    Vergelijking met controlegroepen</vt:lpstr>
      <vt:lpstr>        /Bewijskracht</vt:lpstr>
      <vt:lpstr/>
      <vt:lpstr/>
      <vt:lpstr/>
      <vt:lpstr>    Reviews</vt:lpstr>
      <vt:lpstr>/ Discussie</vt:lpstr>
      <vt:lpstr/>
      <vt:lpstr>    Invloed van methodologie van andere auteurs</vt:lpstr>
      <vt:lpstr/>
      <vt:lpstr>    Evaluatie van eigen proces</vt:lpstr>
      <vt:lpstr/>
      <vt:lpstr>    Interpretatie</vt:lpstr>
      <vt:lpstr>Conclusie</vt:lpstr>
      <vt:lpstr>Aanbevelingen</vt:lpstr>
      <vt:lpstr>Management implicatie</vt:lpstr>
      <vt:lpstr>Literatuurlijst</vt:lpstr>
      <vt:lpstr>Bijlage I		Flowdiagram </vt:lpstr>
      <vt:lpstr>Bijlage II 	Zoekgeschiedenis</vt:lpstr>
      <vt:lpstr>Bijlage III	Datapreparatie</vt:lpstr>
      <vt:lpstr>Bijlage IV	Beoordelen wetenschappelijke literatuur (EBRO)</vt:lpstr>
      <vt:lpstr>Bijlage V	CBO level of evidence</vt:lpstr>
      <vt:lpstr>Bijlage VI	Meetinstrumenten</vt:lpstr>
      <vt:lpstr>Bijlage VII	Individuele discussies</vt:lpstr>
      <vt:lpstr>    Ilona Kling</vt:lpstr>
      <vt:lpstr>    Irene Kusters</vt:lpstr>
    </vt:vector>
  </TitlesOfParts>
  <Company>Microsoft</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Thuiszorg Hart voor Nederland</dc:title>
  <dc:subject>Informatiepakket</dc:subject>
  <dc:creator>Vera de Quack</dc:creator>
  <cp:lastModifiedBy>Louiza el Boujjoufi</cp:lastModifiedBy>
  <cp:revision>2</cp:revision>
  <cp:lastPrinted>2018-03-09T12:20:00Z</cp:lastPrinted>
  <dcterms:created xsi:type="dcterms:W3CDTF">2022-10-01T11:42:00Z</dcterms:created>
  <dcterms:modified xsi:type="dcterms:W3CDTF">2022-10-01T11:42:00Z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